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9A1F9">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val="0"/>
          <w:bCs/>
          <w:color w:val="000000"/>
          <w:sz w:val="24"/>
          <w:szCs w:val="24"/>
        </w:rPr>
      </w:pPr>
      <w:bookmarkStart w:id="0" w:name="_Toc350930217"/>
      <w:bookmarkStart w:id="1" w:name="_Toc234057365"/>
      <w:bookmarkStart w:id="2" w:name="_Toc213141090"/>
      <w:bookmarkStart w:id="3" w:name="_Toc351117886"/>
      <w:bookmarkStart w:id="4" w:name="_Toc280658075"/>
      <w:bookmarkStart w:id="5" w:name="_Toc350930002"/>
      <w:bookmarkStart w:id="6" w:name="_Toc350330503"/>
      <w:r>
        <w:rPr>
          <w:rFonts w:hint="eastAsia" w:ascii="宋体" w:hAnsi="宋体" w:eastAsia="宋体" w:cs="宋体"/>
          <w:b/>
          <w:bCs/>
          <w:color w:val="000000"/>
          <w:sz w:val="24"/>
          <w:szCs w:val="24"/>
          <w:lang w:val="en-US" w:eastAsia="zh-CN"/>
        </w:rPr>
        <w:t xml:space="preserve">   </w:t>
      </w:r>
    </w:p>
    <w:bookmarkEnd w:id="0"/>
    <w:bookmarkEnd w:id="1"/>
    <w:bookmarkEnd w:id="2"/>
    <w:bookmarkEnd w:id="3"/>
    <w:bookmarkEnd w:id="4"/>
    <w:bookmarkEnd w:id="5"/>
    <w:bookmarkEnd w:id="6"/>
    <w:p w14:paraId="0EDECAD7">
      <w:pPr>
        <w:pStyle w:val="4"/>
        <w:adjustRightInd w:val="0"/>
        <w:snapToGrid w:val="0"/>
        <w:spacing w:before="0" w:after="0" w:line="415" w:lineRule="auto"/>
        <w:jc w:val="both"/>
        <w:rPr>
          <w:rFonts w:hint="eastAsia" w:ascii="宋体" w:hAnsi="宋体" w:eastAsia="宋体"/>
          <w:color w:val="000000"/>
        </w:rPr>
      </w:pPr>
      <w:bookmarkStart w:id="7" w:name="_Toc300235340"/>
      <w:r>
        <w:rPr>
          <w:rFonts w:hint="eastAsia" w:ascii="宋体" w:hAnsi="宋体" w:eastAsia="宋体"/>
          <w:color w:val="000000"/>
          <w:lang w:eastAsia="zh-CN"/>
        </w:rPr>
        <w:t>附件二</w:t>
      </w:r>
    </w:p>
    <w:p w14:paraId="52B0CE03">
      <w:pPr>
        <w:pStyle w:val="4"/>
        <w:adjustRightInd w:val="0"/>
        <w:snapToGrid w:val="0"/>
        <w:spacing w:before="0" w:after="0" w:line="415" w:lineRule="auto"/>
        <w:jc w:val="both"/>
        <w:rPr>
          <w:rFonts w:ascii="宋体" w:hAnsi="宋体" w:eastAsia="宋体"/>
          <w:color w:val="000000"/>
        </w:rPr>
      </w:pPr>
      <w:r>
        <w:rPr>
          <w:rFonts w:hint="eastAsia" w:ascii="宋体" w:hAnsi="宋体" w:eastAsia="宋体"/>
          <w:color w:val="000000"/>
          <w:lang w:val="en-US" w:eastAsia="zh-CN"/>
        </w:rPr>
        <w:t xml:space="preserve">                     </w:t>
      </w:r>
      <w:bookmarkStart w:id="35" w:name="_GoBack"/>
      <w:r>
        <w:rPr>
          <w:rFonts w:hint="eastAsia" w:ascii="宋体" w:hAnsi="宋体" w:eastAsia="宋体"/>
          <w:color w:val="000000"/>
          <w:lang w:val="en-US" w:eastAsia="zh-CN"/>
        </w:rPr>
        <w:t xml:space="preserve"> </w:t>
      </w:r>
      <w:r>
        <w:rPr>
          <w:rFonts w:hint="eastAsia" w:ascii="宋体" w:hAnsi="宋体" w:eastAsia="宋体"/>
          <w:color w:val="000000"/>
        </w:rPr>
        <w:t>响应文件格式</w:t>
      </w:r>
    </w:p>
    <w:bookmarkEnd w:id="35"/>
    <w:p w14:paraId="618EF6FD">
      <w:pPr>
        <w:jc w:val="center"/>
        <w:rPr>
          <w:rFonts w:ascii="宋体" w:hAnsi="宋体"/>
          <w:color w:val="000000"/>
          <w:sz w:val="36"/>
          <w:szCs w:val="36"/>
        </w:rPr>
      </w:pPr>
      <w:r>
        <w:rPr>
          <w:rFonts w:hint="eastAsia" w:ascii="宋体" w:hAnsi="宋体"/>
          <w:color w:val="000000"/>
          <w:sz w:val="36"/>
          <w:szCs w:val="36"/>
        </w:rPr>
        <w:t xml:space="preserve"> </w:t>
      </w:r>
    </w:p>
    <w:p w14:paraId="445C13F6">
      <w:pPr>
        <w:keepNext w:val="0"/>
        <w:keepLines w:val="0"/>
        <w:widowControl/>
        <w:suppressLineNumbers w:val="0"/>
        <w:ind w:left="934" w:hanging="1320" w:hangingChars="300"/>
        <w:jc w:val="center"/>
        <w:rPr>
          <w:rFonts w:hint="eastAsia" w:asciiTheme="minorEastAsia" w:hAnsiTheme="minorEastAsia" w:eastAsiaTheme="minorEastAsia" w:cstheme="minorEastAsia"/>
          <w:b/>
          <w:bCs/>
          <w:color w:val="000000"/>
          <w:sz w:val="44"/>
          <w:szCs w:val="44"/>
          <w:lang w:eastAsia="zh-CN"/>
        </w:rPr>
      </w:pPr>
      <w:r>
        <w:rPr>
          <w:rFonts w:hint="eastAsia" w:asciiTheme="minorEastAsia" w:hAnsiTheme="minorEastAsia" w:eastAsiaTheme="minorEastAsia" w:cstheme="minorEastAsia"/>
          <w:b/>
          <w:bCs/>
          <w:i w:val="0"/>
          <w:iCs w:val="0"/>
          <w:caps w:val="0"/>
          <w:color w:val="000000"/>
          <w:spacing w:val="0"/>
          <w:sz w:val="44"/>
          <w:szCs w:val="44"/>
          <w:shd w:val="clear" w:fill="FFFFFF"/>
          <w:lang w:val="en-US" w:eastAsia="zh-CN"/>
        </w:rPr>
        <w:t xml:space="preserve">   </w:t>
      </w:r>
      <w:r>
        <w:rPr>
          <w:rFonts w:hint="eastAsia" w:asciiTheme="minorEastAsia" w:hAnsiTheme="minorEastAsia" w:eastAsiaTheme="minorEastAsia" w:cstheme="minorEastAsia"/>
          <w:b/>
          <w:bCs/>
          <w:i w:val="0"/>
          <w:iCs w:val="0"/>
          <w:caps w:val="0"/>
          <w:color w:val="000000"/>
          <w:spacing w:val="0"/>
          <w:sz w:val="44"/>
          <w:szCs w:val="44"/>
          <w:shd w:val="clear" w:fill="FFFFFF"/>
        </w:rPr>
        <w:t>新平县</w:t>
      </w:r>
      <w:r>
        <w:rPr>
          <w:rFonts w:hint="eastAsia" w:asciiTheme="minorEastAsia" w:hAnsiTheme="minorEastAsia" w:eastAsiaTheme="minorEastAsia" w:cstheme="minorEastAsia"/>
          <w:b/>
          <w:bCs/>
          <w:i w:val="0"/>
          <w:iCs w:val="0"/>
          <w:caps w:val="0"/>
          <w:color w:val="000000"/>
          <w:spacing w:val="0"/>
          <w:sz w:val="44"/>
          <w:szCs w:val="44"/>
          <w:shd w:val="clear" w:fill="FFFFFF"/>
          <w:lang w:eastAsia="zh-CN"/>
        </w:rPr>
        <w:t>总</w:t>
      </w:r>
      <w:r>
        <w:rPr>
          <w:rFonts w:hint="eastAsia" w:asciiTheme="minorEastAsia" w:hAnsiTheme="minorEastAsia" w:eastAsiaTheme="minorEastAsia" w:cstheme="minorEastAsia"/>
          <w:b/>
          <w:bCs/>
          <w:i w:val="0"/>
          <w:iCs w:val="0"/>
          <w:caps w:val="0"/>
          <w:color w:val="000000"/>
          <w:spacing w:val="0"/>
          <w:sz w:val="44"/>
          <w:szCs w:val="44"/>
          <w:shd w:val="clear" w:fill="FFFFFF"/>
        </w:rPr>
        <w:t>医院</w:t>
      </w:r>
      <w:r>
        <w:rPr>
          <w:rFonts w:hint="eastAsia" w:asciiTheme="minorEastAsia" w:hAnsiTheme="minorEastAsia" w:eastAsiaTheme="minorEastAsia" w:cstheme="minorEastAsia"/>
          <w:b/>
          <w:bCs/>
          <w:i w:val="0"/>
          <w:iCs w:val="0"/>
          <w:caps w:val="0"/>
          <w:color w:val="000000"/>
          <w:spacing w:val="0"/>
          <w:sz w:val="44"/>
          <w:szCs w:val="44"/>
          <w:shd w:val="clear" w:fill="FFFFFF"/>
          <w:lang w:eastAsia="zh-CN"/>
        </w:rPr>
        <w:t>（新平县人民医院、新平县中医医院、新平县</w:t>
      </w:r>
      <w:r>
        <w:rPr>
          <w:rFonts w:hint="eastAsia" w:asciiTheme="minorEastAsia" w:hAnsiTheme="minorEastAsia" w:eastAsiaTheme="minorEastAsia" w:cstheme="minorEastAsia"/>
          <w:b/>
          <w:bCs/>
          <w:sz w:val="44"/>
          <w:szCs w:val="44"/>
          <w:lang w:eastAsia="zh-CN"/>
        </w:rPr>
        <w:t>戛洒镇卫生</w:t>
      </w:r>
      <w:r>
        <w:rPr>
          <w:rFonts w:hint="eastAsia" w:asciiTheme="minorEastAsia" w:hAnsiTheme="minorEastAsia" w:eastAsiaTheme="minorEastAsia" w:cstheme="minorEastAsia"/>
          <w:b/>
          <w:bCs/>
          <w:sz w:val="44"/>
          <w:szCs w:val="44"/>
        </w:rPr>
        <w:t>院</w:t>
      </w:r>
      <w:r>
        <w:rPr>
          <w:rFonts w:hint="eastAsia" w:asciiTheme="minorEastAsia" w:hAnsiTheme="minorEastAsia" w:eastAsiaTheme="minorEastAsia" w:cstheme="minorEastAsia"/>
          <w:b/>
          <w:bCs/>
          <w:i w:val="0"/>
          <w:iCs w:val="0"/>
          <w:caps w:val="0"/>
          <w:color w:val="000000"/>
          <w:spacing w:val="0"/>
          <w:sz w:val="44"/>
          <w:szCs w:val="44"/>
          <w:shd w:val="clear" w:fill="FFFFFF"/>
          <w:lang w:eastAsia="zh-CN"/>
        </w:rPr>
        <w:t>）</w:t>
      </w:r>
      <w:r>
        <w:rPr>
          <w:rFonts w:hint="eastAsia" w:asciiTheme="minorEastAsia" w:hAnsiTheme="minorEastAsia" w:eastAsiaTheme="minorEastAsia" w:cstheme="minorEastAsia"/>
          <w:b/>
          <w:bCs/>
          <w:snapToGrid w:val="0"/>
          <w:color w:val="000000"/>
          <w:kern w:val="0"/>
          <w:sz w:val="44"/>
          <w:szCs w:val="44"/>
          <w:lang w:val="en-US" w:eastAsia="zh-CN" w:bidi="ar"/>
        </w:rPr>
        <w:t>车辆维修保养定点服务</w:t>
      </w:r>
      <w:r>
        <w:rPr>
          <w:rFonts w:hint="eastAsia" w:asciiTheme="minorEastAsia" w:hAnsiTheme="minorEastAsia" w:eastAsiaTheme="minorEastAsia" w:cstheme="minorEastAsia"/>
          <w:b/>
          <w:bCs/>
          <w:i w:val="0"/>
          <w:iCs w:val="0"/>
          <w:caps w:val="0"/>
          <w:color w:val="000000"/>
          <w:spacing w:val="0"/>
          <w:sz w:val="44"/>
          <w:szCs w:val="44"/>
          <w:shd w:val="clear" w:fill="FFFFFF"/>
        </w:rPr>
        <w:t>采购</w:t>
      </w:r>
      <w:r>
        <w:rPr>
          <w:rFonts w:hint="eastAsia" w:asciiTheme="minorEastAsia" w:hAnsiTheme="minorEastAsia" w:eastAsiaTheme="minorEastAsia" w:cstheme="minorEastAsia"/>
          <w:b/>
          <w:bCs/>
          <w:i w:val="0"/>
          <w:iCs w:val="0"/>
          <w:caps w:val="0"/>
          <w:color w:val="000000"/>
          <w:spacing w:val="0"/>
          <w:sz w:val="44"/>
          <w:szCs w:val="44"/>
          <w:shd w:val="clear" w:fill="FFFFFF"/>
          <w:lang w:eastAsia="zh-CN"/>
        </w:rPr>
        <w:t>项目</w:t>
      </w:r>
    </w:p>
    <w:p w14:paraId="0F1B12E7">
      <w:pPr>
        <w:rPr>
          <w:rFonts w:ascii="宋体" w:hAnsi="宋体"/>
          <w:color w:val="000000"/>
          <w:sz w:val="72"/>
          <w:szCs w:val="72"/>
        </w:rPr>
      </w:pPr>
    </w:p>
    <w:p w14:paraId="354B3E6F">
      <w:pPr>
        <w:jc w:val="center"/>
        <w:rPr>
          <w:rFonts w:ascii="宋体" w:hAnsi="宋体"/>
          <w:color w:val="000000"/>
          <w:sz w:val="36"/>
          <w:szCs w:val="36"/>
        </w:rPr>
      </w:pPr>
    </w:p>
    <w:p w14:paraId="1B65E4B9">
      <w:pPr>
        <w:jc w:val="center"/>
        <w:rPr>
          <w:rFonts w:ascii="宋体" w:hAnsi="宋体"/>
          <w:color w:val="000000"/>
          <w:sz w:val="36"/>
          <w:szCs w:val="36"/>
        </w:rPr>
      </w:pPr>
    </w:p>
    <w:p w14:paraId="46550826">
      <w:pPr>
        <w:ind w:firstLine="4400" w:firstLineChars="1000"/>
        <w:jc w:val="both"/>
        <w:rPr>
          <w:rFonts w:ascii="宋体" w:hAnsi="宋体"/>
          <w:b/>
          <w:bCs/>
          <w:color w:val="000000"/>
          <w:sz w:val="44"/>
          <w:szCs w:val="44"/>
        </w:rPr>
      </w:pPr>
      <w:r>
        <w:rPr>
          <w:rFonts w:hint="eastAsia" w:ascii="宋体" w:hAnsi="宋体"/>
          <w:b/>
          <w:bCs/>
          <w:color w:val="000000"/>
          <w:sz w:val="44"/>
          <w:szCs w:val="44"/>
        </w:rPr>
        <w:t>谈判</w:t>
      </w:r>
    </w:p>
    <w:p w14:paraId="62E74082">
      <w:pPr>
        <w:pStyle w:val="58"/>
        <w:rPr>
          <w:color w:val="000000"/>
          <w:sz w:val="44"/>
          <w:szCs w:val="44"/>
        </w:rPr>
      </w:pPr>
      <w:r>
        <w:rPr>
          <w:rFonts w:hint="eastAsia"/>
          <w:color w:val="000000"/>
          <w:sz w:val="44"/>
          <w:szCs w:val="44"/>
        </w:rPr>
        <w:t>响应文件</w:t>
      </w:r>
    </w:p>
    <w:p w14:paraId="5B259B57">
      <w:pPr>
        <w:rPr>
          <w:rFonts w:ascii="宋体" w:hAnsi="宋体"/>
          <w:color w:val="000000"/>
          <w:sz w:val="28"/>
          <w:szCs w:val="28"/>
        </w:rPr>
      </w:pPr>
    </w:p>
    <w:p w14:paraId="59525AB2">
      <w:pPr>
        <w:rPr>
          <w:rFonts w:ascii="宋体" w:hAnsi="宋体"/>
          <w:color w:val="000000"/>
          <w:sz w:val="28"/>
          <w:szCs w:val="28"/>
        </w:rPr>
      </w:pPr>
    </w:p>
    <w:p w14:paraId="7CC78D79">
      <w:pPr>
        <w:spacing w:line="480" w:lineRule="auto"/>
        <w:rPr>
          <w:rFonts w:ascii="宋体" w:hAnsi="宋体"/>
          <w:color w:val="000000"/>
          <w:sz w:val="28"/>
          <w:szCs w:val="28"/>
          <w:u w:val="single"/>
        </w:rPr>
      </w:pPr>
      <w:r>
        <w:rPr>
          <w:rFonts w:hint="eastAsia" w:ascii="宋体" w:hAnsi="宋体"/>
          <w:color w:val="000000"/>
          <w:sz w:val="28"/>
          <w:szCs w:val="28"/>
        </w:rPr>
        <w:t>供应商：</w:t>
      </w:r>
      <w:r>
        <w:rPr>
          <w:rFonts w:hint="eastAsia" w:ascii="宋体" w:hAnsi="宋体"/>
          <w:color w:val="000000"/>
          <w:sz w:val="28"/>
          <w:szCs w:val="28"/>
          <w:u w:val="single"/>
        </w:rPr>
        <w:t xml:space="preserve">                                                   (盖章) </w:t>
      </w:r>
    </w:p>
    <w:p w14:paraId="5EE9BE17">
      <w:pPr>
        <w:spacing w:line="480" w:lineRule="auto"/>
        <w:rPr>
          <w:rFonts w:ascii="宋体" w:hAnsi="宋体"/>
          <w:color w:val="000000"/>
          <w:sz w:val="28"/>
          <w:szCs w:val="28"/>
          <w:u w:val="single"/>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（签字) </w:t>
      </w:r>
    </w:p>
    <w:p w14:paraId="6D366C15">
      <w:pPr>
        <w:rPr>
          <w:rFonts w:hint="eastAsia" w:ascii="宋体" w:hAnsi="宋体"/>
          <w:b/>
          <w:color w:val="000000"/>
          <w:sz w:val="28"/>
          <w:szCs w:val="28"/>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E96A5FB">
      <w:pPr>
        <w:adjustRightInd w:val="0"/>
        <w:snapToGrid w:val="0"/>
        <w:spacing w:line="360" w:lineRule="auto"/>
        <w:jc w:val="center"/>
        <w:outlineLvl w:val="2"/>
        <w:rPr>
          <w:rFonts w:hint="eastAsia" w:ascii="宋体" w:hAnsi="宋体"/>
          <w:b/>
          <w:color w:val="000000"/>
          <w:sz w:val="28"/>
          <w:szCs w:val="28"/>
        </w:rPr>
      </w:pPr>
    </w:p>
    <w:p w14:paraId="119C4309">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4EFAA11A">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72B423D2">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eastAsia="zh-CN"/>
        </w:rPr>
      </w:pPr>
    </w:p>
    <w:p w14:paraId="04697375">
      <w:pPr>
        <w:numPr>
          <w:ilvl w:val="0"/>
          <w:numId w:val="0"/>
        </w:numPr>
        <w:shd w:val="clear" w:color="auto" w:fill="FFFFFF" w:themeFill="background1"/>
        <w:spacing w:line="700" w:lineRule="exact"/>
        <w:ind w:firstLine="280" w:firstLineChars="100"/>
        <w:jc w:val="left"/>
        <w:rPr>
          <w:rFonts w:hint="eastAsia" w:ascii="宋体" w:hAnsi="宋体"/>
          <w:b/>
          <w:color w:val="000000"/>
          <w:sz w:val="28"/>
          <w:szCs w:val="28"/>
          <w:lang w:val="en-US" w:eastAsia="zh-CN"/>
        </w:rPr>
      </w:pPr>
      <w:r>
        <w:rPr>
          <w:rFonts w:hint="eastAsia" w:ascii="宋体" w:hAnsi="宋体"/>
          <w:b/>
          <w:color w:val="000000"/>
          <w:sz w:val="28"/>
          <w:szCs w:val="28"/>
          <w:lang w:eastAsia="zh-CN"/>
        </w:rPr>
        <w:t>一、</w:t>
      </w:r>
      <w:r>
        <w:rPr>
          <w:rFonts w:hint="eastAsia" w:ascii="宋体" w:hAnsi="宋体"/>
          <w:b/>
          <w:color w:val="000000"/>
          <w:sz w:val="28"/>
          <w:szCs w:val="28"/>
        </w:rPr>
        <w:t>报价一览表</w:t>
      </w:r>
      <w:r>
        <w:rPr>
          <w:rFonts w:hint="eastAsia" w:ascii="宋体" w:hAnsi="宋体"/>
          <w:b/>
          <w:color w:val="000000"/>
          <w:sz w:val="28"/>
          <w:szCs w:val="28"/>
          <w:lang w:val="en-US" w:eastAsia="zh-CN"/>
        </w:rPr>
        <w:t xml:space="preserve">                                                     </w:t>
      </w:r>
    </w:p>
    <w:p w14:paraId="18E59228">
      <w:pPr>
        <w:numPr>
          <w:ilvl w:val="0"/>
          <w:numId w:val="0"/>
        </w:numPr>
        <w:shd w:val="clear" w:color="auto" w:fill="FFFFFF" w:themeFill="background1"/>
        <w:spacing w:line="700" w:lineRule="exact"/>
        <w:ind w:left="140" w:leftChars="67" w:firstLine="240" w:firstLineChars="100"/>
        <w:jc w:val="left"/>
        <w:rPr>
          <w:rFonts w:hint="eastAsia" w:ascii="宋体" w:hAnsi="宋体" w:eastAsia="宋体" w:cs="宋体"/>
          <w:b w:val="0"/>
          <w:bCs w:val="0"/>
          <w:color w:val="000000" w:themeColor="text1"/>
          <w:sz w:val="24"/>
          <w:szCs w:val="24"/>
          <w:highlight w:val="none"/>
          <w:u w:val="none"/>
          <w14:textFill>
            <w14:solidFill>
              <w14:schemeClr w14:val="tx1"/>
            </w14:solidFill>
          </w14:textFill>
        </w:rPr>
      </w:pPr>
      <w:r>
        <w:rPr>
          <w:rFonts w:hint="eastAsia" w:ascii="宋体" w:hAnsi="宋体" w:eastAsia="宋体" w:cs="宋体"/>
          <w:b/>
          <w:color w:val="000000"/>
          <w:sz w:val="24"/>
          <w:szCs w:val="24"/>
          <w:lang w:val="en-US" w:eastAsia="zh-CN"/>
        </w:rPr>
        <w:t xml:space="preserve"> </w:t>
      </w:r>
      <w:r>
        <w:rPr>
          <w:rFonts w:hint="eastAsia" w:ascii="宋体" w:hAnsi="宋体" w:eastAsia="宋体" w:cs="宋体"/>
          <w:bCs/>
          <w:color w:val="000000"/>
          <w:sz w:val="24"/>
          <w:szCs w:val="24"/>
        </w:rPr>
        <w:t>项目名称：</w:t>
      </w:r>
      <w:r>
        <w:rPr>
          <w:rFonts w:hint="eastAsia" w:ascii="宋体" w:hAnsi="宋体" w:eastAsia="宋体" w:cs="宋体"/>
          <w:bCs/>
          <w:color w:val="000000"/>
          <w:sz w:val="24"/>
          <w:szCs w:val="24"/>
          <w:lang w:eastAsia="zh-CN"/>
        </w:rPr>
        <w:t>新</w:t>
      </w:r>
      <w:r>
        <w:rPr>
          <w:rFonts w:hint="eastAsia" w:ascii="宋体" w:hAnsi="宋体" w:eastAsia="宋体" w:cs="宋体"/>
          <w:b w:val="0"/>
          <w:bCs w:val="0"/>
          <w:i w:val="0"/>
          <w:iCs w:val="0"/>
          <w:caps w:val="0"/>
          <w:color w:val="000000"/>
          <w:spacing w:val="0"/>
          <w:sz w:val="24"/>
          <w:szCs w:val="24"/>
          <w:shd w:val="clear" w:fill="FFFFFF"/>
        </w:rPr>
        <w:t>平县</w:t>
      </w:r>
      <w:r>
        <w:rPr>
          <w:rFonts w:hint="eastAsia" w:ascii="宋体" w:hAnsi="宋体" w:eastAsia="宋体" w:cs="宋体"/>
          <w:b w:val="0"/>
          <w:bCs w:val="0"/>
          <w:i w:val="0"/>
          <w:iCs w:val="0"/>
          <w:caps w:val="0"/>
          <w:color w:val="000000"/>
          <w:spacing w:val="0"/>
          <w:sz w:val="24"/>
          <w:szCs w:val="24"/>
          <w:shd w:val="clear" w:fill="FFFFFF"/>
          <w:lang w:eastAsia="zh-CN"/>
        </w:rPr>
        <w:t>总</w:t>
      </w:r>
      <w:r>
        <w:rPr>
          <w:rFonts w:hint="eastAsia" w:ascii="宋体" w:hAnsi="宋体" w:eastAsia="宋体" w:cs="宋体"/>
          <w:b w:val="0"/>
          <w:bCs w:val="0"/>
          <w:i w:val="0"/>
          <w:iCs w:val="0"/>
          <w:caps w:val="0"/>
          <w:color w:val="000000"/>
          <w:spacing w:val="0"/>
          <w:sz w:val="24"/>
          <w:szCs w:val="24"/>
          <w:shd w:val="clear" w:fill="FFFFFF"/>
        </w:rPr>
        <w:t>医院</w:t>
      </w:r>
      <w:r>
        <w:rPr>
          <w:rFonts w:hint="eastAsia" w:ascii="宋体" w:hAnsi="宋体" w:eastAsia="宋体" w:cs="宋体"/>
          <w:b w:val="0"/>
          <w:bCs w:val="0"/>
          <w:i w:val="0"/>
          <w:iCs w:val="0"/>
          <w:caps w:val="0"/>
          <w:color w:val="000000"/>
          <w:spacing w:val="0"/>
          <w:sz w:val="24"/>
          <w:szCs w:val="24"/>
          <w:shd w:val="clear" w:fill="FFFFFF"/>
          <w:lang w:eastAsia="zh-CN"/>
        </w:rPr>
        <w:t>（新平县人民医院、新平县中医医院、新平县</w:t>
      </w:r>
      <w:r>
        <w:rPr>
          <w:rFonts w:hint="eastAsia" w:ascii="宋体" w:hAnsi="宋体" w:eastAsia="宋体" w:cs="宋体"/>
          <w:b w:val="0"/>
          <w:bCs w:val="0"/>
          <w:sz w:val="24"/>
          <w:szCs w:val="24"/>
          <w:lang w:eastAsia="zh-CN"/>
        </w:rPr>
        <w:t>戛洒镇卫生</w:t>
      </w:r>
      <w:r>
        <w:rPr>
          <w:rFonts w:hint="eastAsia" w:ascii="宋体" w:hAnsi="宋体" w:eastAsia="宋体" w:cs="宋体"/>
          <w:b w:val="0"/>
          <w:bCs w:val="0"/>
          <w:sz w:val="24"/>
          <w:szCs w:val="24"/>
        </w:rPr>
        <w:t>院</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snapToGrid w:val="0"/>
          <w:color w:val="000000"/>
          <w:kern w:val="0"/>
          <w:sz w:val="24"/>
          <w:szCs w:val="24"/>
          <w:lang w:val="en-US" w:eastAsia="zh-CN" w:bidi="ar"/>
        </w:rPr>
        <w:t>车辆维修保养定点服务</w:t>
      </w:r>
      <w:r>
        <w:rPr>
          <w:rFonts w:hint="eastAsia" w:ascii="宋体" w:hAnsi="宋体" w:eastAsia="宋体" w:cs="宋体"/>
          <w:b w:val="0"/>
          <w:bCs w:val="0"/>
          <w:i w:val="0"/>
          <w:iCs w:val="0"/>
          <w:caps w:val="0"/>
          <w:color w:val="000000" w:themeColor="text1"/>
          <w:spacing w:val="0"/>
          <w:sz w:val="24"/>
          <w:szCs w:val="24"/>
          <w:highlight w:val="none"/>
          <w:u w:val="none"/>
          <w:shd w:val="clear" w:color="auto" w:fill="FFFFFF"/>
          <w:lang w:eastAsia="zh-CN"/>
          <w14:textFill>
            <w14:solidFill>
              <w14:schemeClr w14:val="tx1"/>
            </w14:solidFill>
          </w14:textFill>
        </w:rPr>
        <w:t>采购项目</w:t>
      </w:r>
    </w:p>
    <w:p w14:paraId="3BC5C01B">
      <w:pPr>
        <w:adjustRightInd w:val="0"/>
        <w:snapToGrid w:val="0"/>
        <w:spacing w:line="360" w:lineRule="auto"/>
        <w:ind w:left="558" w:leftChars="266" w:firstLine="0" w:firstLineChars="0"/>
        <w:jc w:val="left"/>
        <w:outlineLvl w:val="2"/>
        <w:rPr>
          <w:rFonts w:hint="eastAsia" w:ascii="宋体" w:hAnsi="宋体" w:eastAsia="宋体" w:cs="宋体"/>
          <w:sz w:val="24"/>
          <w:szCs w:val="24"/>
        </w:rPr>
      </w:pPr>
    </w:p>
    <w:p w14:paraId="4D783734">
      <w:pPr>
        <w:shd w:val="clear"/>
        <w:snapToGrid w:val="0"/>
        <w:spacing w:line="360" w:lineRule="auto"/>
        <w:jc w:val="left"/>
        <w:rPr>
          <w:rFonts w:hint="eastAsia" w:ascii="宋体" w:hAnsi="宋体" w:eastAsia="宋体" w:cs="宋体"/>
          <w:bCs/>
          <w:color w:val="000000"/>
          <w:sz w:val="24"/>
          <w:szCs w:val="24"/>
        </w:rPr>
      </w:pPr>
    </w:p>
    <w:tbl>
      <w:tblPr>
        <w:tblStyle w:val="2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093"/>
      </w:tblGrid>
      <w:tr w14:paraId="545B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49B2448C">
            <w:pPr>
              <w:spacing w:line="360" w:lineRule="auto"/>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sz w:val="24"/>
                <w:szCs w:val="24"/>
                <w:lang w:eastAsia="zh-CN"/>
              </w:rPr>
              <w:t>需求清单</w:t>
            </w:r>
            <w:r>
              <w:rPr>
                <w:rFonts w:hint="eastAsia" w:ascii="宋体" w:hAnsi="宋体" w:eastAsia="宋体" w:cs="宋体"/>
                <w:b w:val="0"/>
                <w:bCs w:val="0"/>
                <w:color w:val="000000"/>
                <w:sz w:val="24"/>
                <w:szCs w:val="24"/>
              </w:rPr>
              <w:t>投标报价 (优惠率或下浮率%)</w:t>
            </w:r>
          </w:p>
        </w:tc>
        <w:tc>
          <w:tcPr>
            <w:tcW w:w="7093" w:type="dxa"/>
            <w:vAlign w:val="center"/>
          </w:tcPr>
          <w:p w14:paraId="4E40FCCD">
            <w:pPr>
              <w:spacing w:line="360" w:lineRule="auto"/>
              <w:rPr>
                <w:rFonts w:hint="eastAsia" w:ascii="宋体" w:hAnsi="宋体" w:eastAsia="宋体" w:cs="宋体"/>
                <w:color w:val="000000"/>
                <w:kern w:val="0"/>
                <w:sz w:val="24"/>
                <w:szCs w:val="24"/>
              </w:rPr>
            </w:pPr>
          </w:p>
        </w:tc>
      </w:tr>
      <w:tr w14:paraId="7E0D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185D0AB3">
            <w:pPr>
              <w:spacing w:line="360" w:lineRule="auto"/>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i w:val="0"/>
                <w:iCs w:val="0"/>
                <w:caps w:val="0"/>
                <w:color w:val="333333"/>
                <w:spacing w:val="0"/>
                <w:sz w:val="24"/>
                <w:szCs w:val="24"/>
                <w:shd w:val="clear" w:fill="FFFFFF"/>
                <w:lang w:val="en-US" w:eastAsia="zh-CN"/>
              </w:rPr>
              <w:t>目录外</w:t>
            </w:r>
            <w:r>
              <w:rPr>
                <w:rFonts w:hint="eastAsia" w:ascii="宋体" w:hAnsi="宋体" w:eastAsia="宋体" w:cs="宋体"/>
                <w:b w:val="0"/>
                <w:bCs w:val="0"/>
                <w:i w:val="0"/>
                <w:iCs w:val="0"/>
                <w:caps w:val="0"/>
                <w:color w:val="333333"/>
                <w:spacing w:val="0"/>
                <w:sz w:val="24"/>
                <w:szCs w:val="24"/>
                <w:shd w:val="clear" w:fill="FFFFFF"/>
                <w:lang w:eastAsia="zh-CN"/>
              </w:rPr>
              <w:t>新增材料</w:t>
            </w:r>
            <w:r>
              <w:rPr>
                <w:rFonts w:hint="eastAsia" w:ascii="宋体" w:hAnsi="宋体" w:eastAsia="宋体" w:cs="宋体"/>
                <w:b w:val="0"/>
                <w:bCs w:val="0"/>
                <w:color w:val="000000"/>
                <w:sz w:val="24"/>
                <w:szCs w:val="24"/>
              </w:rPr>
              <w:t>投标报价 (</w:t>
            </w:r>
            <w:r>
              <w:rPr>
                <w:rFonts w:hint="eastAsia" w:ascii="宋体" w:hAnsi="宋体" w:eastAsia="宋体" w:cs="宋体"/>
                <w:b w:val="0"/>
                <w:bCs w:val="0"/>
                <w:color w:val="000000"/>
                <w:sz w:val="24"/>
                <w:szCs w:val="24"/>
                <w:lang w:eastAsia="zh-CN"/>
              </w:rPr>
              <w:t>上</w:t>
            </w:r>
            <w:r>
              <w:rPr>
                <w:rFonts w:hint="eastAsia" w:ascii="宋体" w:hAnsi="宋体" w:eastAsia="宋体" w:cs="宋体"/>
                <w:b w:val="0"/>
                <w:bCs w:val="0"/>
                <w:color w:val="000000"/>
                <w:sz w:val="24"/>
                <w:szCs w:val="24"/>
              </w:rPr>
              <w:t>浮率%)</w:t>
            </w:r>
          </w:p>
        </w:tc>
        <w:tc>
          <w:tcPr>
            <w:tcW w:w="7093" w:type="dxa"/>
            <w:vAlign w:val="center"/>
          </w:tcPr>
          <w:p w14:paraId="087E433F">
            <w:pPr>
              <w:spacing w:line="360" w:lineRule="auto"/>
              <w:rPr>
                <w:rFonts w:hint="eastAsia" w:ascii="宋体" w:hAnsi="宋体" w:eastAsia="宋体" w:cs="宋体"/>
                <w:color w:val="000000"/>
                <w:kern w:val="0"/>
                <w:sz w:val="24"/>
                <w:szCs w:val="24"/>
              </w:rPr>
            </w:pPr>
          </w:p>
        </w:tc>
      </w:tr>
      <w:tr w14:paraId="4484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2FC6F285">
            <w:pPr>
              <w:spacing w:line="360" w:lineRule="auto"/>
              <w:jc w:val="center"/>
              <w:rPr>
                <w:rFonts w:hint="eastAsia" w:ascii="宋体" w:hAnsi="宋体" w:eastAsia="宋体" w:cs="宋体"/>
                <w:color w:val="000000"/>
                <w:kern w:val="0"/>
                <w:sz w:val="24"/>
                <w:szCs w:val="24"/>
              </w:rPr>
            </w:pPr>
            <w:r>
              <w:rPr>
                <w:rFonts w:hint="eastAsia" w:ascii="宋体" w:hAnsi="宋体" w:eastAsia="宋体" w:cs="宋体"/>
                <w:bCs/>
                <w:color w:val="000000"/>
                <w:sz w:val="24"/>
                <w:szCs w:val="24"/>
              </w:rPr>
              <w:t>质量要求</w:t>
            </w:r>
          </w:p>
        </w:tc>
        <w:tc>
          <w:tcPr>
            <w:tcW w:w="7093" w:type="dxa"/>
            <w:vAlign w:val="center"/>
          </w:tcPr>
          <w:p w14:paraId="70B4C1F7">
            <w:pPr>
              <w:spacing w:line="360" w:lineRule="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rPr>
              <w:t>符合国家及行业现行质量标准和</w:t>
            </w:r>
            <w:r>
              <w:rPr>
                <w:rFonts w:hint="eastAsia" w:ascii="宋体" w:hAnsi="宋体" w:eastAsia="宋体" w:cs="宋体"/>
                <w:color w:val="000000"/>
                <w:sz w:val="24"/>
                <w:szCs w:val="24"/>
              </w:rPr>
              <w:t>采购人需求标准。</w:t>
            </w:r>
          </w:p>
        </w:tc>
      </w:tr>
      <w:tr w14:paraId="129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28A9F761">
            <w:pPr>
              <w:spacing w:line="360" w:lineRule="auto"/>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备  注</w:t>
            </w:r>
          </w:p>
        </w:tc>
        <w:tc>
          <w:tcPr>
            <w:tcW w:w="7093" w:type="dxa"/>
            <w:vAlign w:val="center"/>
          </w:tcPr>
          <w:p w14:paraId="61D76929">
            <w:pPr>
              <w:spacing w:line="360" w:lineRule="auto"/>
              <w:rPr>
                <w:rFonts w:hint="eastAsia" w:ascii="宋体" w:hAnsi="宋体" w:eastAsia="宋体" w:cs="宋体"/>
                <w:color w:val="000000"/>
                <w:sz w:val="24"/>
                <w:szCs w:val="24"/>
              </w:rPr>
            </w:pPr>
          </w:p>
        </w:tc>
      </w:tr>
    </w:tbl>
    <w:p w14:paraId="047464CC">
      <w:pPr>
        <w:spacing w:line="460" w:lineRule="exact"/>
        <w:ind w:firstLine="480" w:firstLineChars="200"/>
        <w:jc w:val="left"/>
        <w:rPr>
          <w:rFonts w:ascii="宋体" w:hAnsi="宋体"/>
          <w:color w:val="000000"/>
          <w:sz w:val="24"/>
        </w:rPr>
      </w:pPr>
    </w:p>
    <w:p w14:paraId="362417F0">
      <w:pPr>
        <w:adjustRightInd w:val="0"/>
        <w:snapToGrid w:val="0"/>
        <w:spacing w:line="360" w:lineRule="auto"/>
        <w:ind w:firstLine="480" w:firstLineChars="200"/>
        <w:jc w:val="left"/>
        <w:rPr>
          <w:rFonts w:hint="eastAsia" w:ascii="宋体" w:hAnsi="宋体"/>
          <w:color w:val="000000"/>
          <w:sz w:val="24"/>
        </w:rPr>
      </w:pPr>
    </w:p>
    <w:p w14:paraId="4B97E8C3">
      <w:pPr>
        <w:adjustRightInd w:val="0"/>
        <w:snapToGrid w:val="0"/>
        <w:spacing w:line="360" w:lineRule="auto"/>
        <w:ind w:firstLine="480" w:firstLineChars="200"/>
        <w:jc w:val="left"/>
        <w:rPr>
          <w:rFonts w:hint="eastAsia" w:ascii="宋体" w:hAnsi="宋体"/>
          <w:color w:val="000000"/>
          <w:sz w:val="24"/>
        </w:rPr>
      </w:pPr>
    </w:p>
    <w:p w14:paraId="5D2B4C29">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（公章</w:t>
      </w:r>
      <w:r>
        <w:rPr>
          <w:rFonts w:ascii="宋体" w:hAnsi="宋体"/>
          <w:color w:val="000000"/>
          <w:sz w:val="24"/>
        </w:rPr>
        <w:t>）</w:t>
      </w:r>
    </w:p>
    <w:p w14:paraId="68415E0F">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法定代表人或授权代理人：</w:t>
      </w:r>
      <w:r>
        <w:rPr>
          <w:rFonts w:hint="eastAsia" w:ascii="宋体" w:hAnsi="宋体"/>
          <w:color w:val="000000"/>
          <w:sz w:val="24"/>
          <w:u w:val="single"/>
        </w:rPr>
        <w:t xml:space="preserve">               </w:t>
      </w:r>
      <w:r>
        <w:rPr>
          <w:rFonts w:hint="eastAsia" w:ascii="宋体" w:hAnsi="宋体"/>
          <w:color w:val="000000"/>
          <w:sz w:val="24"/>
        </w:rPr>
        <w:t>（签字）</w:t>
      </w:r>
    </w:p>
    <w:p w14:paraId="158D02FE">
      <w:pPr>
        <w:adjustRightInd w:val="0"/>
        <w:snapToGrid w:val="0"/>
        <w:spacing w:line="360" w:lineRule="auto"/>
        <w:ind w:firstLine="480" w:firstLineChars="200"/>
        <w:jc w:val="left"/>
        <w:rPr>
          <w:rFonts w:ascii="宋体" w:hAnsi="宋体"/>
          <w:szCs w:val="21"/>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573B80F">
      <w:pPr>
        <w:numPr>
          <w:ilvl w:val="0"/>
          <w:numId w:val="0"/>
        </w:numPr>
        <w:spacing w:line="360" w:lineRule="auto"/>
        <w:ind w:left="359" w:leftChars="0"/>
        <w:rPr>
          <w:rFonts w:ascii="宋体" w:hAnsi="宋体" w:eastAsia="宋体" w:cs="宋体"/>
          <w:b w:val="0"/>
          <w:bCs w:val="0"/>
          <w:color w:val="000000"/>
          <w:sz w:val="24"/>
          <w:szCs w:val="24"/>
        </w:rPr>
      </w:pPr>
      <w:bookmarkStart w:id="8" w:name="_Toc126920602"/>
      <w:bookmarkStart w:id="9" w:name="_Toc123833162"/>
      <w:r>
        <w:rPr>
          <w:rFonts w:ascii="宋体" w:hAnsi="宋体" w:eastAsia="宋体" w:cs="宋体"/>
          <w:b w:val="0"/>
          <w:bCs w:val="0"/>
          <w:color w:val="000000"/>
          <w:sz w:val="24"/>
          <w:szCs w:val="24"/>
        </w:rPr>
        <w:t>注：1.此表应放于投标文件封面后第一页。</w:t>
      </w:r>
    </w:p>
    <w:p w14:paraId="4D579447">
      <w:pPr>
        <w:numPr>
          <w:ilvl w:val="0"/>
          <w:numId w:val="0"/>
        </w:numPr>
        <w:spacing w:line="360" w:lineRule="auto"/>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ascii="宋体" w:hAnsi="宋体" w:eastAsia="宋体" w:cs="宋体"/>
          <w:b w:val="0"/>
          <w:bCs w:val="0"/>
          <w:color w:val="000000"/>
          <w:sz w:val="24"/>
          <w:szCs w:val="24"/>
        </w:rPr>
        <w:t>未按照本表格式要求填写及签署、签章的，将视为没有实质性响应招标文件。</w:t>
      </w:r>
    </w:p>
    <w:p w14:paraId="06BA915E">
      <w:pPr>
        <w:numPr>
          <w:ilvl w:val="0"/>
          <w:numId w:val="0"/>
        </w:numPr>
        <w:spacing w:line="360" w:lineRule="auto"/>
        <w:ind w:firstLine="480" w:firstLineChars="200"/>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 xml:space="preserve"> </w:t>
      </w:r>
      <w:r>
        <w:rPr>
          <w:rFonts w:ascii="宋体" w:hAnsi="宋体" w:eastAsia="宋体" w:cs="宋体"/>
          <w:b w:val="0"/>
          <w:bCs w:val="0"/>
          <w:color w:val="000000"/>
          <w:sz w:val="24"/>
          <w:szCs w:val="24"/>
        </w:rPr>
        <w:t>3.投标报价包含本项目需求的全部货物及所需附件购置费、包装费、运输费、人工费、 保险费、各种税费、资料费、售后服务费及完成项目应有的全部费用。如有漏项或缺项， 投标人承担全部责任。</w:t>
      </w:r>
    </w:p>
    <w:p w14:paraId="35727982">
      <w:pPr>
        <w:spacing w:before="47" w:line="219" w:lineRule="auto"/>
        <w:ind w:left="76"/>
        <w:outlineLvl w:val="0"/>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 xml:space="preserve"> 4. 表中“投标报价(优惠率或下浮率%)”应与 “投标函”中报价和“报价明细表”中</w:t>
      </w:r>
      <w:r>
        <w:rPr>
          <w:rFonts w:hint="eastAsia" w:ascii="宋体" w:hAnsi="宋体" w:eastAsia="宋体" w:cs="宋体"/>
          <w:b w:val="0"/>
          <w:bCs w:val="0"/>
          <w:color w:val="000000"/>
          <w:sz w:val="24"/>
          <w:szCs w:val="24"/>
          <w:lang w:eastAsia="zh-CN"/>
        </w:rPr>
        <w:t>报价一致。</w:t>
      </w:r>
    </w:p>
    <w:p w14:paraId="631E97D9">
      <w:pPr>
        <w:spacing w:before="47" w:line="219" w:lineRule="auto"/>
        <w:ind w:left="76"/>
        <w:outlineLvl w:val="0"/>
        <w:rPr>
          <w:rFonts w:hint="eastAsia" w:ascii="宋体" w:hAnsi="宋体" w:eastAsia="宋体" w:cs="宋体"/>
          <w:b w:val="0"/>
          <w:bCs w:val="0"/>
          <w:color w:val="000000"/>
          <w:sz w:val="24"/>
          <w:szCs w:val="24"/>
          <w:lang w:eastAsia="zh-CN"/>
        </w:rPr>
      </w:pPr>
    </w:p>
    <w:p w14:paraId="01F05098">
      <w:pPr>
        <w:spacing w:before="47" w:line="219" w:lineRule="auto"/>
        <w:ind w:left="76"/>
        <w:outlineLvl w:val="0"/>
        <w:rPr>
          <w:rFonts w:hint="eastAsia" w:ascii="宋体" w:hAnsi="宋体" w:eastAsia="宋体" w:cs="宋体"/>
          <w:b w:val="0"/>
          <w:bCs w:val="0"/>
          <w:color w:val="000000"/>
          <w:sz w:val="24"/>
          <w:szCs w:val="24"/>
          <w:lang w:eastAsia="zh-CN"/>
        </w:rPr>
      </w:pPr>
    </w:p>
    <w:p w14:paraId="36BFF41E">
      <w:pPr>
        <w:spacing w:before="47" w:line="219" w:lineRule="auto"/>
        <w:ind w:left="76"/>
        <w:outlineLvl w:val="0"/>
        <w:rPr>
          <w:rFonts w:ascii="宋体" w:hAnsi="宋体" w:eastAsia="宋体" w:cs="宋体"/>
          <w:sz w:val="24"/>
          <w:szCs w:val="24"/>
        </w:rPr>
      </w:pPr>
      <w:r>
        <w:rPr>
          <w:rFonts w:ascii="宋体" w:hAnsi="宋体" w:eastAsia="宋体" w:cs="宋体"/>
          <w:b/>
          <w:bCs/>
          <w:spacing w:val="-2"/>
          <w:sz w:val="24"/>
          <w:szCs w:val="24"/>
        </w:rPr>
        <w:t>（二）分项报价表</w:t>
      </w:r>
    </w:p>
    <w:p w14:paraId="2B15CEDA">
      <w:pPr>
        <w:numPr>
          <w:ilvl w:val="0"/>
          <w:numId w:val="0"/>
        </w:numPr>
        <w:shd w:val="clear" w:color="auto" w:fill="FFFFFF" w:themeFill="background1"/>
        <w:spacing w:line="700" w:lineRule="exact"/>
        <w:ind w:left="140" w:leftChars="67" w:firstLine="234" w:firstLineChars="100"/>
        <w:jc w:val="left"/>
      </w:pPr>
      <w:r>
        <w:rPr>
          <w:rFonts w:ascii="宋体" w:hAnsi="宋体" w:eastAsia="宋体" w:cs="宋体"/>
          <w:spacing w:val="-3"/>
          <w:sz w:val="24"/>
          <w:szCs w:val="24"/>
        </w:rPr>
        <w:t>项目名称：</w:t>
      </w:r>
      <w:r>
        <w:rPr>
          <w:rFonts w:hint="eastAsia" w:ascii="宋体" w:hAnsi="宋体"/>
          <w:bCs/>
          <w:color w:val="000000"/>
          <w:sz w:val="24"/>
          <w:lang w:eastAsia="zh-CN"/>
        </w:rPr>
        <w:t>新</w:t>
      </w:r>
      <w:r>
        <w:rPr>
          <w:rFonts w:hint="eastAsia" w:ascii="微软雅黑" w:hAnsi="微软雅黑" w:eastAsia="微软雅黑" w:cs="微软雅黑"/>
          <w:b w:val="0"/>
          <w:bCs w:val="0"/>
          <w:i w:val="0"/>
          <w:iCs w:val="0"/>
          <w:caps w:val="0"/>
          <w:color w:val="000000"/>
          <w:spacing w:val="0"/>
          <w:sz w:val="24"/>
          <w:szCs w:val="24"/>
          <w:shd w:val="clear" w:fill="FFFFFF"/>
        </w:rPr>
        <w:t>平县</w:t>
      </w:r>
      <w:r>
        <w:rPr>
          <w:rFonts w:hint="eastAsia" w:ascii="微软雅黑" w:hAnsi="微软雅黑" w:eastAsia="微软雅黑" w:cs="微软雅黑"/>
          <w:b w:val="0"/>
          <w:bCs w:val="0"/>
          <w:i w:val="0"/>
          <w:iCs w:val="0"/>
          <w:caps w:val="0"/>
          <w:color w:val="000000"/>
          <w:spacing w:val="0"/>
          <w:sz w:val="24"/>
          <w:szCs w:val="24"/>
          <w:shd w:val="clear" w:fill="FFFFFF"/>
          <w:lang w:eastAsia="zh-CN"/>
        </w:rPr>
        <w:t>总</w:t>
      </w:r>
      <w:r>
        <w:rPr>
          <w:rFonts w:hint="eastAsia" w:ascii="微软雅黑" w:hAnsi="微软雅黑" w:eastAsia="微软雅黑" w:cs="微软雅黑"/>
          <w:b w:val="0"/>
          <w:bCs w:val="0"/>
          <w:i w:val="0"/>
          <w:iCs w:val="0"/>
          <w:caps w:val="0"/>
          <w:color w:val="000000"/>
          <w:spacing w:val="0"/>
          <w:sz w:val="24"/>
          <w:szCs w:val="24"/>
          <w:shd w:val="clear" w:fill="FFFFFF"/>
        </w:rPr>
        <w:t>医院</w:t>
      </w:r>
      <w:r>
        <w:rPr>
          <w:rFonts w:hint="eastAsia" w:ascii="微软雅黑" w:hAnsi="微软雅黑" w:eastAsia="微软雅黑" w:cs="微软雅黑"/>
          <w:b w:val="0"/>
          <w:bCs w:val="0"/>
          <w:i w:val="0"/>
          <w:iCs w:val="0"/>
          <w:caps w:val="0"/>
          <w:color w:val="000000"/>
          <w:spacing w:val="0"/>
          <w:sz w:val="24"/>
          <w:szCs w:val="24"/>
          <w:shd w:val="clear" w:fill="FFFFFF"/>
          <w:lang w:eastAsia="zh-CN"/>
        </w:rPr>
        <w:t>（新平县人民医院、新平县中医医院、新平县</w:t>
      </w:r>
      <w:r>
        <w:rPr>
          <w:rFonts w:hint="eastAsia" w:ascii="微软雅黑" w:hAnsi="微软雅黑" w:eastAsia="微软雅黑" w:cs="微软雅黑"/>
          <w:b w:val="0"/>
          <w:bCs w:val="0"/>
          <w:sz w:val="24"/>
          <w:szCs w:val="24"/>
          <w:lang w:eastAsia="zh-CN"/>
        </w:rPr>
        <w:t>戛洒镇卫生</w:t>
      </w:r>
      <w:r>
        <w:rPr>
          <w:rFonts w:hint="eastAsia" w:ascii="微软雅黑" w:hAnsi="微软雅黑" w:eastAsia="微软雅黑" w:cs="微软雅黑"/>
          <w:b w:val="0"/>
          <w:bCs w:val="0"/>
          <w:sz w:val="24"/>
          <w:szCs w:val="24"/>
        </w:rPr>
        <w:t>院</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snapToGrid w:val="0"/>
          <w:color w:val="000000"/>
          <w:kern w:val="0"/>
          <w:sz w:val="24"/>
          <w:szCs w:val="24"/>
          <w:lang w:val="en-US" w:eastAsia="zh-CN" w:bidi="ar"/>
        </w:rPr>
        <w:t>车辆维修保养定点服务</w:t>
      </w:r>
      <w:r>
        <w:rPr>
          <w:rFonts w:hint="eastAsia" w:ascii="宋体" w:hAnsi="宋体" w:eastAsia="宋体" w:cs="宋体"/>
          <w:b w:val="0"/>
          <w:bCs w:val="0"/>
          <w:i w:val="0"/>
          <w:iCs w:val="0"/>
          <w:caps w:val="0"/>
          <w:color w:val="000000" w:themeColor="text1"/>
          <w:spacing w:val="0"/>
          <w:sz w:val="24"/>
          <w:szCs w:val="24"/>
          <w:highlight w:val="none"/>
          <w:u w:val="none"/>
          <w:shd w:val="clear" w:color="auto" w:fill="FFFFFF"/>
          <w:lang w:eastAsia="zh-CN"/>
          <w14:textFill>
            <w14:solidFill>
              <w14:schemeClr w14:val="tx1"/>
            </w14:solidFill>
          </w14:textFill>
        </w:rPr>
        <w:t>采购项目</w:t>
      </w:r>
    </w:p>
    <w:p w14:paraId="2E2E1C05">
      <w:pPr>
        <w:spacing w:before="16"/>
      </w:pPr>
    </w:p>
    <w:tbl>
      <w:tblPr>
        <w:tblStyle w:val="113"/>
        <w:tblW w:w="941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6"/>
        <w:gridCol w:w="1006"/>
        <w:gridCol w:w="1342"/>
        <w:gridCol w:w="1006"/>
        <w:gridCol w:w="1007"/>
        <w:gridCol w:w="1006"/>
        <w:gridCol w:w="1007"/>
        <w:gridCol w:w="1006"/>
        <w:gridCol w:w="1016"/>
      </w:tblGrid>
      <w:tr w14:paraId="6B04F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1016" w:type="dxa"/>
            <w:vAlign w:val="top"/>
          </w:tcPr>
          <w:p w14:paraId="164C9954">
            <w:pPr>
              <w:pStyle w:val="68"/>
              <w:spacing w:line="269" w:lineRule="auto"/>
            </w:pPr>
          </w:p>
          <w:p w14:paraId="26622FD8">
            <w:pPr>
              <w:spacing w:before="78" w:line="222" w:lineRule="auto"/>
              <w:ind w:left="271"/>
              <w:rPr>
                <w:rFonts w:ascii="宋体" w:hAnsi="宋体" w:eastAsia="宋体" w:cs="宋体"/>
                <w:sz w:val="24"/>
                <w:szCs w:val="24"/>
              </w:rPr>
            </w:pPr>
            <w:r>
              <w:rPr>
                <w:rFonts w:ascii="宋体" w:hAnsi="宋体" w:eastAsia="宋体" w:cs="宋体"/>
                <w:b/>
                <w:bCs/>
                <w:spacing w:val="-5"/>
                <w:sz w:val="24"/>
                <w:szCs w:val="24"/>
              </w:rPr>
              <w:t>序号</w:t>
            </w:r>
          </w:p>
        </w:tc>
        <w:tc>
          <w:tcPr>
            <w:tcW w:w="1006" w:type="dxa"/>
            <w:vAlign w:val="top"/>
          </w:tcPr>
          <w:p w14:paraId="612BA616">
            <w:pPr>
              <w:spacing w:before="203" w:line="220" w:lineRule="auto"/>
              <w:ind w:left="264"/>
              <w:rPr>
                <w:rFonts w:ascii="宋体" w:hAnsi="宋体" w:eastAsia="宋体" w:cs="宋体"/>
                <w:sz w:val="24"/>
                <w:szCs w:val="24"/>
              </w:rPr>
            </w:pPr>
            <w:r>
              <w:rPr>
                <w:rFonts w:ascii="宋体" w:hAnsi="宋体" w:eastAsia="宋体" w:cs="宋体"/>
                <w:b/>
                <w:bCs/>
                <w:spacing w:val="-6"/>
                <w:sz w:val="24"/>
                <w:szCs w:val="24"/>
              </w:rPr>
              <w:t>产品</w:t>
            </w:r>
          </w:p>
          <w:p w14:paraId="2E304EB1">
            <w:pPr>
              <w:spacing w:before="4" w:line="222" w:lineRule="auto"/>
              <w:ind w:left="267"/>
              <w:rPr>
                <w:rFonts w:ascii="宋体" w:hAnsi="宋体" w:eastAsia="宋体" w:cs="宋体"/>
                <w:sz w:val="24"/>
                <w:szCs w:val="24"/>
              </w:rPr>
            </w:pPr>
            <w:r>
              <w:rPr>
                <w:rFonts w:ascii="宋体" w:hAnsi="宋体" w:eastAsia="宋体" w:cs="宋体"/>
                <w:b/>
                <w:bCs/>
                <w:spacing w:val="-7"/>
                <w:sz w:val="24"/>
                <w:szCs w:val="24"/>
              </w:rPr>
              <w:t>名称</w:t>
            </w:r>
          </w:p>
        </w:tc>
        <w:tc>
          <w:tcPr>
            <w:tcW w:w="1342" w:type="dxa"/>
            <w:vAlign w:val="top"/>
          </w:tcPr>
          <w:p w14:paraId="6FC82671">
            <w:pPr>
              <w:pStyle w:val="68"/>
              <w:spacing w:line="281" w:lineRule="auto"/>
            </w:pPr>
          </w:p>
          <w:p w14:paraId="77BFC2C7">
            <w:pPr>
              <w:spacing w:before="72" w:line="219" w:lineRule="auto"/>
              <w:ind w:left="173"/>
              <w:rPr>
                <w:rFonts w:ascii="宋体" w:hAnsi="宋体" w:eastAsia="宋体" w:cs="宋体"/>
                <w:sz w:val="22"/>
                <w:szCs w:val="22"/>
              </w:rPr>
            </w:pPr>
            <w:r>
              <w:rPr>
                <w:rFonts w:ascii="宋体" w:hAnsi="宋体" w:eastAsia="宋体" w:cs="宋体"/>
                <w:b/>
                <w:bCs/>
                <w:spacing w:val="-1"/>
                <w:sz w:val="22"/>
                <w:szCs w:val="22"/>
              </w:rPr>
              <w:t>规格\型号</w:t>
            </w:r>
          </w:p>
        </w:tc>
        <w:tc>
          <w:tcPr>
            <w:tcW w:w="1006" w:type="dxa"/>
            <w:vAlign w:val="top"/>
          </w:tcPr>
          <w:p w14:paraId="5B0F302F">
            <w:pPr>
              <w:pStyle w:val="68"/>
              <w:spacing w:line="269" w:lineRule="auto"/>
              <w:rPr>
                <w:b/>
                <w:bCs/>
              </w:rPr>
            </w:pPr>
          </w:p>
          <w:p w14:paraId="7A77E491">
            <w:pPr>
              <w:spacing w:before="78" w:line="220" w:lineRule="auto"/>
              <w:ind w:left="288"/>
              <w:rPr>
                <w:rFonts w:hint="eastAsia" w:ascii="宋体" w:hAnsi="宋体" w:eastAsia="宋体" w:cs="宋体"/>
                <w:b/>
                <w:bCs/>
                <w:sz w:val="24"/>
                <w:szCs w:val="24"/>
                <w:lang w:eastAsia="zh-CN"/>
              </w:rPr>
            </w:pPr>
            <w:r>
              <w:rPr>
                <w:rFonts w:hint="eastAsia" w:ascii="宋体" w:hAnsi="宋体" w:cs="宋体"/>
                <w:b/>
                <w:bCs/>
                <w:sz w:val="24"/>
                <w:szCs w:val="24"/>
                <w:lang w:eastAsia="zh-CN"/>
              </w:rPr>
              <w:t>单位</w:t>
            </w:r>
          </w:p>
        </w:tc>
        <w:tc>
          <w:tcPr>
            <w:tcW w:w="1007" w:type="dxa"/>
            <w:vAlign w:val="top"/>
          </w:tcPr>
          <w:p w14:paraId="66DBA92F">
            <w:pPr>
              <w:pStyle w:val="68"/>
              <w:spacing w:line="269" w:lineRule="auto"/>
              <w:rPr>
                <w:b/>
                <w:bCs/>
              </w:rPr>
            </w:pPr>
          </w:p>
          <w:p w14:paraId="4C657BEB">
            <w:pPr>
              <w:spacing w:before="78" w:line="221" w:lineRule="auto"/>
              <w:ind w:left="272"/>
              <w:rPr>
                <w:rFonts w:hint="eastAsia" w:ascii="宋体" w:hAnsi="宋体" w:eastAsia="宋体" w:cs="宋体"/>
                <w:b/>
                <w:bCs/>
                <w:sz w:val="24"/>
                <w:szCs w:val="24"/>
                <w:lang w:eastAsia="zh-CN"/>
              </w:rPr>
            </w:pPr>
            <w:r>
              <w:rPr>
                <w:rFonts w:hint="eastAsia" w:ascii="宋体" w:hAnsi="宋体" w:cs="宋体"/>
                <w:b/>
                <w:bCs/>
                <w:sz w:val="24"/>
                <w:szCs w:val="24"/>
                <w:lang w:eastAsia="zh-CN"/>
              </w:rPr>
              <w:t>数量</w:t>
            </w:r>
          </w:p>
        </w:tc>
        <w:tc>
          <w:tcPr>
            <w:tcW w:w="1006" w:type="dxa"/>
            <w:vAlign w:val="top"/>
          </w:tcPr>
          <w:p w14:paraId="4D7277A5">
            <w:pPr>
              <w:spacing w:before="202" w:line="219" w:lineRule="auto"/>
              <w:ind w:left="148"/>
              <w:rPr>
                <w:rFonts w:ascii="宋体" w:hAnsi="宋体" w:eastAsia="宋体" w:cs="宋体"/>
                <w:sz w:val="24"/>
                <w:szCs w:val="24"/>
              </w:rPr>
            </w:pPr>
            <w:r>
              <w:rPr>
                <w:rFonts w:ascii="宋体" w:hAnsi="宋体" w:eastAsia="宋体" w:cs="宋体"/>
                <w:b/>
                <w:bCs/>
                <w:spacing w:val="-3"/>
                <w:sz w:val="24"/>
                <w:szCs w:val="24"/>
              </w:rPr>
              <w:t>拦标价</w:t>
            </w:r>
          </w:p>
          <w:p w14:paraId="517AB9BD">
            <w:pPr>
              <w:spacing w:before="5" w:line="221" w:lineRule="auto"/>
              <w:ind w:left="160"/>
              <w:rPr>
                <w:rFonts w:ascii="宋体" w:hAnsi="宋体" w:eastAsia="宋体" w:cs="宋体"/>
                <w:sz w:val="24"/>
                <w:szCs w:val="24"/>
              </w:rPr>
            </w:pPr>
            <w:r>
              <w:rPr>
                <w:rFonts w:ascii="宋体" w:hAnsi="宋体" w:eastAsia="宋体" w:cs="宋体"/>
                <w:b/>
                <w:bCs/>
                <w:spacing w:val="-8"/>
                <w:sz w:val="24"/>
                <w:szCs w:val="24"/>
              </w:rPr>
              <w:t>（元</w:t>
            </w:r>
            <w:r>
              <w:rPr>
                <w:rFonts w:ascii="宋体" w:hAnsi="宋体" w:eastAsia="宋体" w:cs="宋体"/>
                <w:b/>
                <w:bCs/>
                <w:color w:val="auto"/>
                <w:spacing w:val="-8"/>
                <w:sz w:val="24"/>
                <w:szCs w:val="24"/>
              </w:rPr>
              <w:t>）</w:t>
            </w:r>
          </w:p>
        </w:tc>
        <w:tc>
          <w:tcPr>
            <w:tcW w:w="1007" w:type="dxa"/>
            <w:vAlign w:val="top"/>
          </w:tcPr>
          <w:p w14:paraId="7ABBCCCD">
            <w:pPr>
              <w:spacing w:before="56" w:line="220" w:lineRule="auto"/>
              <w:ind w:left="150"/>
              <w:rPr>
                <w:rFonts w:ascii="宋体" w:hAnsi="宋体" w:eastAsia="宋体" w:cs="宋体"/>
                <w:sz w:val="24"/>
                <w:szCs w:val="24"/>
              </w:rPr>
            </w:pPr>
            <w:r>
              <w:rPr>
                <w:rFonts w:ascii="宋体" w:hAnsi="宋体" w:eastAsia="宋体" w:cs="宋体"/>
                <w:b/>
                <w:bCs/>
                <w:spacing w:val="-3"/>
                <w:sz w:val="24"/>
                <w:szCs w:val="24"/>
              </w:rPr>
              <w:t>优惠率</w:t>
            </w:r>
          </w:p>
          <w:p w14:paraId="246D6202">
            <w:pPr>
              <w:spacing w:before="6" w:line="209" w:lineRule="auto"/>
              <w:ind w:left="335" w:right="122" w:hanging="182"/>
              <w:rPr>
                <w:rFonts w:ascii="宋体" w:hAnsi="宋体" w:eastAsia="宋体" w:cs="宋体"/>
                <w:sz w:val="24"/>
                <w:szCs w:val="24"/>
              </w:rPr>
            </w:pPr>
            <w:r>
              <w:rPr>
                <w:rFonts w:ascii="宋体" w:hAnsi="宋体" w:eastAsia="宋体" w:cs="宋体"/>
                <w:b/>
                <w:bCs/>
                <w:spacing w:val="-4"/>
                <w:sz w:val="24"/>
                <w:szCs w:val="24"/>
              </w:rPr>
              <w:t>或下浮</w:t>
            </w:r>
            <w:r>
              <w:rPr>
                <w:rFonts w:ascii="宋体" w:hAnsi="宋体" w:eastAsia="宋体" w:cs="宋体"/>
                <w:sz w:val="24"/>
                <w:szCs w:val="24"/>
              </w:rPr>
              <w:t xml:space="preserve"> </w:t>
            </w:r>
            <w:r>
              <w:rPr>
                <w:rFonts w:ascii="宋体" w:hAnsi="宋体" w:eastAsia="宋体" w:cs="宋体"/>
                <w:b/>
                <w:bCs/>
                <w:spacing w:val="-6"/>
                <w:sz w:val="24"/>
                <w:szCs w:val="24"/>
              </w:rPr>
              <w:t>率%</w:t>
            </w:r>
          </w:p>
        </w:tc>
        <w:tc>
          <w:tcPr>
            <w:tcW w:w="1006" w:type="dxa"/>
            <w:vAlign w:val="top"/>
          </w:tcPr>
          <w:p w14:paraId="7F071527">
            <w:pPr>
              <w:spacing w:before="56" w:line="221" w:lineRule="auto"/>
              <w:ind w:left="154"/>
              <w:rPr>
                <w:rFonts w:ascii="宋体" w:hAnsi="宋体" w:eastAsia="宋体" w:cs="宋体"/>
                <w:sz w:val="24"/>
                <w:szCs w:val="24"/>
              </w:rPr>
            </w:pPr>
            <w:r>
              <w:rPr>
                <w:rFonts w:ascii="宋体" w:hAnsi="宋体" w:eastAsia="宋体" w:cs="宋体"/>
                <w:b/>
                <w:bCs/>
                <w:spacing w:val="-4"/>
                <w:sz w:val="24"/>
                <w:szCs w:val="24"/>
              </w:rPr>
              <w:t>投标单</w:t>
            </w:r>
          </w:p>
          <w:p w14:paraId="31CC7A74">
            <w:pPr>
              <w:spacing w:before="5" w:line="219" w:lineRule="auto"/>
              <w:ind w:left="397"/>
              <w:rPr>
                <w:rFonts w:ascii="宋体" w:hAnsi="宋体" w:eastAsia="宋体" w:cs="宋体"/>
                <w:sz w:val="24"/>
                <w:szCs w:val="24"/>
              </w:rPr>
            </w:pPr>
            <w:r>
              <w:rPr>
                <w:rFonts w:ascii="宋体" w:hAnsi="宋体" w:eastAsia="宋体" w:cs="宋体"/>
                <w:b/>
                <w:bCs/>
                <w:spacing w:val="-3"/>
                <w:sz w:val="24"/>
                <w:szCs w:val="24"/>
              </w:rPr>
              <w:t>价</w:t>
            </w:r>
          </w:p>
          <w:p w14:paraId="45E952AA">
            <w:pPr>
              <w:spacing w:before="6" w:line="194" w:lineRule="auto"/>
              <w:ind w:left="163"/>
              <w:rPr>
                <w:rFonts w:ascii="宋体" w:hAnsi="宋体" w:eastAsia="宋体" w:cs="宋体"/>
                <w:sz w:val="24"/>
                <w:szCs w:val="24"/>
              </w:rPr>
            </w:pPr>
            <w:r>
              <w:rPr>
                <w:rFonts w:ascii="宋体" w:hAnsi="宋体" w:eastAsia="宋体" w:cs="宋体"/>
                <w:b/>
                <w:bCs/>
                <w:spacing w:val="-8"/>
                <w:sz w:val="24"/>
                <w:szCs w:val="24"/>
              </w:rPr>
              <w:t>（元）</w:t>
            </w:r>
          </w:p>
        </w:tc>
        <w:tc>
          <w:tcPr>
            <w:tcW w:w="1016" w:type="dxa"/>
            <w:vAlign w:val="top"/>
          </w:tcPr>
          <w:p w14:paraId="547D8715">
            <w:pPr>
              <w:pStyle w:val="68"/>
              <w:spacing w:line="269" w:lineRule="auto"/>
            </w:pPr>
          </w:p>
          <w:p w14:paraId="5B3469E4">
            <w:pPr>
              <w:spacing w:before="78" w:line="222" w:lineRule="auto"/>
              <w:ind w:left="279"/>
              <w:rPr>
                <w:rFonts w:ascii="宋体" w:hAnsi="宋体" w:eastAsia="宋体" w:cs="宋体"/>
                <w:sz w:val="24"/>
                <w:szCs w:val="24"/>
              </w:rPr>
            </w:pPr>
            <w:r>
              <w:rPr>
                <w:rFonts w:ascii="宋体" w:hAnsi="宋体" w:eastAsia="宋体" w:cs="宋体"/>
                <w:b/>
                <w:bCs/>
                <w:spacing w:val="-7"/>
                <w:sz w:val="24"/>
                <w:szCs w:val="24"/>
              </w:rPr>
              <w:t>备注</w:t>
            </w:r>
          </w:p>
        </w:tc>
      </w:tr>
      <w:tr w14:paraId="5E8E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16" w:type="dxa"/>
            <w:vAlign w:val="top"/>
          </w:tcPr>
          <w:p w14:paraId="157BE3F6">
            <w:pPr>
              <w:spacing w:before="32" w:line="179" w:lineRule="auto"/>
              <w:ind w:left="472"/>
              <w:rPr>
                <w:rFonts w:ascii="宋体" w:hAnsi="宋体" w:eastAsia="宋体" w:cs="宋体"/>
                <w:sz w:val="24"/>
                <w:szCs w:val="24"/>
              </w:rPr>
            </w:pPr>
            <w:r>
              <w:rPr>
                <w:rFonts w:ascii="宋体" w:hAnsi="宋体" w:eastAsia="宋体" w:cs="宋体"/>
                <w:b/>
                <w:bCs/>
                <w:spacing w:val="-3"/>
                <w:sz w:val="24"/>
                <w:szCs w:val="24"/>
              </w:rPr>
              <w:t>1</w:t>
            </w:r>
          </w:p>
        </w:tc>
        <w:tc>
          <w:tcPr>
            <w:tcW w:w="1006" w:type="dxa"/>
            <w:vAlign w:val="top"/>
          </w:tcPr>
          <w:p w14:paraId="311F88E5">
            <w:pPr>
              <w:pStyle w:val="68"/>
            </w:pPr>
          </w:p>
        </w:tc>
        <w:tc>
          <w:tcPr>
            <w:tcW w:w="1342" w:type="dxa"/>
            <w:vAlign w:val="top"/>
          </w:tcPr>
          <w:p w14:paraId="1E7D825B">
            <w:pPr>
              <w:pStyle w:val="68"/>
            </w:pPr>
          </w:p>
        </w:tc>
        <w:tc>
          <w:tcPr>
            <w:tcW w:w="1006" w:type="dxa"/>
            <w:vAlign w:val="top"/>
          </w:tcPr>
          <w:p w14:paraId="53F69AD5">
            <w:pPr>
              <w:pStyle w:val="68"/>
            </w:pPr>
          </w:p>
        </w:tc>
        <w:tc>
          <w:tcPr>
            <w:tcW w:w="1007" w:type="dxa"/>
            <w:vAlign w:val="top"/>
          </w:tcPr>
          <w:p w14:paraId="01BAF75A">
            <w:pPr>
              <w:pStyle w:val="68"/>
            </w:pPr>
          </w:p>
        </w:tc>
        <w:tc>
          <w:tcPr>
            <w:tcW w:w="1006" w:type="dxa"/>
            <w:vAlign w:val="top"/>
          </w:tcPr>
          <w:p w14:paraId="61AE2196">
            <w:pPr>
              <w:pStyle w:val="68"/>
            </w:pPr>
          </w:p>
        </w:tc>
        <w:tc>
          <w:tcPr>
            <w:tcW w:w="1007" w:type="dxa"/>
            <w:vAlign w:val="top"/>
          </w:tcPr>
          <w:p w14:paraId="233EC585">
            <w:pPr>
              <w:pStyle w:val="68"/>
            </w:pPr>
          </w:p>
        </w:tc>
        <w:tc>
          <w:tcPr>
            <w:tcW w:w="1006" w:type="dxa"/>
            <w:vAlign w:val="top"/>
          </w:tcPr>
          <w:p w14:paraId="6517A372">
            <w:pPr>
              <w:pStyle w:val="68"/>
            </w:pPr>
          </w:p>
        </w:tc>
        <w:tc>
          <w:tcPr>
            <w:tcW w:w="1016" w:type="dxa"/>
            <w:vAlign w:val="top"/>
          </w:tcPr>
          <w:p w14:paraId="0C961A49">
            <w:pPr>
              <w:pStyle w:val="68"/>
            </w:pPr>
          </w:p>
        </w:tc>
      </w:tr>
      <w:tr w14:paraId="268D3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16" w:type="dxa"/>
            <w:vAlign w:val="top"/>
          </w:tcPr>
          <w:p w14:paraId="2D3A014E">
            <w:pPr>
              <w:spacing w:before="35" w:line="177" w:lineRule="auto"/>
              <w:ind w:left="457"/>
              <w:rPr>
                <w:rFonts w:ascii="宋体" w:hAnsi="宋体" w:eastAsia="宋体" w:cs="宋体"/>
                <w:sz w:val="24"/>
                <w:szCs w:val="24"/>
              </w:rPr>
            </w:pPr>
            <w:r>
              <w:rPr>
                <w:rFonts w:ascii="宋体" w:hAnsi="宋体" w:eastAsia="宋体" w:cs="宋体"/>
                <w:b/>
                <w:bCs/>
                <w:spacing w:val="-3"/>
                <w:sz w:val="24"/>
                <w:szCs w:val="24"/>
              </w:rPr>
              <w:t>2</w:t>
            </w:r>
          </w:p>
        </w:tc>
        <w:tc>
          <w:tcPr>
            <w:tcW w:w="1006" w:type="dxa"/>
            <w:vAlign w:val="top"/>
          </w:tcPr>
          <w:p w14:paraId="22D1B8C4">
            <w:pPr>
              <w:pStyle w:val="68"/>
            </w:pPr>
          </w:p>
        </w:tc>
        <w:tc>
          <w:tcPr>
            <w:tcW w:w="1342" w:type="dxa"/>
            <w:vAlign w:val="top"/>
          </w:tcPr>
          <w:p w14:paraId="5C2FDD4B">
            <w:pPr>
              <w:pStyle w:val="68"/>
            </w:pPr>
          </w:p>
        </w:tc>
        <w:tc>
          <w:tcPr>
            <w:tcW w:w="1006" w:type="dxa"/>
            <w:vAlign w:val="top"/>
          </w:tcPr>
          <w:p w14:paraId="089EF3B6">
            <w:pPr>
              <w:pStyle w:val="68"/>
            </w:pPr>
          </w:p>
        </w:tc>
        <w:tc>
          <w:tcPr>
            <w:tcW w:w="1007" w:type="dxa"/>
            <w:vAlign w:val="top"/>
          </w:tcPr>
          <w:p w14:paraId="144C699E">
            <w:pPr>
              <w:pStyle w:val="68"/>
            </w:pPr>
          </w:p>
        </w:tc>
        <w:tc>
          <w:tcPr>
            <w:tcW w:w="1006" w:type="dxa"/>
            <w:vAlign w:val="top"/>
          </w:tcPr>
          <w:p w14:paraId="23CA3DDE">
            <w:pPr>
              <w:pStyle w:val="68"/>
            </w:pPr>
          </w:p>
        </w:tc>
        <w:tc>
          <w:tcPr>
            <w:tcW w:w="1007" w:type="dxa"/>
            <w:vAlign w:val="top"/>
          </w:tcPr>
          <w:p w14:paraId="7CDC4A5B">
            <w:pPr>
              <w:pStyle w:val="68"/>
            </w:pPr>
          </w:p>
        </w:tc>
        <w:tc>
          <w:tcPr>
            <w:tcW w:w="1006" w:type="dxa"/>
            <w:vAlign w:val="top"/>
          </w:tcPr>
          <w:p w14:paraId="3F54638A">
            <w:pPr>
              <w:pStyle w:val="68"/>
            </w:pPr>
          </w:p>
        </w:tc>
        <w:tc>
          <w:tcPr>
            <w:tcW w:w="1016" w:type="dxa"/>
            <w:vAlign w:val="top"/>
          </w:tcPr>
          <w:p w14:paraId="623ED2BB">
            <w:pPr>
              <w:pStyle w:val="68"/>
            </w:pPr>
          </w:p>
        </w:tc>
      </w:tr>
      <w:tr w14:paraId="3D5B1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016" w:type="dxa"/>
            <w:vAlign w:val="top"/>
          </w:tcPr>
          <w:p w14:paraId="4DF4941E">
            <w:pPr>
              <w:spacing w:before="37" w:line="175" w:lineRule="auto"/>
              <w:ind w:left="459"/>
              <w:rPr>
                <w:rFonts w:ascii="宋体" w:hAnsi="宋体" w:eastAsia="宋体" w:cs="宋体"/>
                <w:sz w:val="24"/>
                <w:szCs w:val="24"/>
              </w:rPr>
            </w:pPr>
            <w:r>
              <w:rPr>
                <w:rFonts w:ascii="宋体" w:hAnsi="宋体" w:eastAsia="宋体" w:cs="宋体"/>
                <w:b/>
                <w:bCs/>
                <w:spacing w:val="-3"/>
                <w:sz w:val="24"/>
                <w:szCs w:val="24"/>
              </w:rPr>
              <w:t>3</w:t>
            </w:r>
          </w:p>
        </w:tc>
        <w:tc>
          <w:tcPr>
            <w:tcW w:w="1006" w:type="dxa"/>
            <w:vAlign w:val="top"/>
          </w:tcPr>
          <w:p w14:paraId="669C7425">
            <w:pPr>
              <w:pStyle w:val="68"/>
            </w:pPr>
          </w:p>
        </w:tc>
        <w:tc>
          <w:tcPr>
            <w:tcW w:w="1342" w:type="dxa"/>
            <w:vAlign w:val="top"/>
          </w:tcPr>
          <w:p w14:paraId="7F5FEC7E">
            <w:pPr>
              <w:pStyle w:val="68"/>
            </w:pPr>
          </w:p>
        </w:tc>
        <w:tc>
          <w:tcPr>
            <w:tcW w:w="1006" w:type="dxa"/>
            <w:vAlign w:val="top"/>
          </w:tcPr>
          <w:p w14:paraId="662C0503">
            <w:pPr>
              <w:pStyle w:val="68"/>
            </w:pPr>
          </w:p>
        </w:tc>
        <w:tc>
          <w:tcPr>
            <w:tcW w:w="1007" w:type="dxa"/>
            <w:vAlign w:val="top"/>
          </w:tcPr>
          <w:p w14:paraId="297D3D3C">
            <w:pPr>
              <w:pStyle w:val="68"/>
            </w:pPr>
          </w:p>
        </w:tc>
        <w:tc>
          <w:tcPr>
            <w:tcW w:w="1006" w:type="dxa"/>
            <w:vAlign w:val="top"/>
          </w:tcPr>
          <w:p w14:paraId="7ACC58C2">
            <w:pPr>
              <w:pStyle w:val="68"/>
            </w:pPr>
          </w:p>
        </w:tc>
        <w:tc>
          <w:tcPr>
            <w:tcW w:w="1007" w:type="dxa"/>
            <w:vAlign w:val="top"/>
          </w:tcPr>
          <w:p w14:paraId="79DC16D5">
            <w:pPr>
              <w:pStyle w:val="68"/>
            </w:pPr>
          </w:p>
        </w:tc>
        <w:tc>
          <w:tcPr>
            <w:tcW w:w="1006" w:type="dxa"/>
            <w:vAlign w:val="top"/>
          </w:tcPr>
          <w:p w14:paraId="46CD1F3E">
            <w:pPr>
              <w:pStyle w:val="68"/>
            </w:pPr>
          </w:p>
        </w:tc>
        <w:tc>
          <w:tcPr>
            <w:tcW w:w="1016" w:type="dxa"/>
            <w:vAlign w:val="top"/>
          </w:tcPr>
          <w:p w14:paraId="72ACF7BD">
            <w:pPr>
              <w:pStyle w:val="68"/>
            </w:pPr>
          </w:p>
        </w:tc>
      </w:tr>
      <w:tr w14:paraId="63A2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16" w:type="dxa"/>
            <w:vAlign w:val="top"/>
          </w:tcPr>
          <w:p w14:paraId="618E5DD8">
            <w:pPr>
              <w:spacing w:before="37" w:line="176" w:lineRule="auto"/>
              <w:ind w:left="454"/>
              <w:rPr>
                <w:rFonts w:ascii="宋体" w:hAnsi="宋体" w:eastAsia="宋体" w:cs="宋体"/>
                <w:sz w:val="24"/>
                <w:szCs w:val="24"/>
              </w:rPr>
            </w:pPr>
            <w:r>
              <w:rPr>
                <w:rFonts w:ascii="宋体" w:hAnsi="宋体" w:eastAsia="宋体" w:cs="宋体"/>
                <w:b/>
                <w:bCs/>
                <w:spacing w:val="-3"/>
                <w:sz w:val="24"/>
                <w:szCs w:val="24"/>
              </w:rPr>
              <w:t>4</w:t>
            </w:r>
          </w:p>
        </w:tc>
        <w:tc>
          <w:tcPr>
            <w:tcW w:w="1006" w:type="dxa"/>
            <w:vAlign w:val="top"/>
          </w:tcPr>
          <w:p w14:paraId="1CB7098E">
            <w:pPr>
              <w:pStyle w:val="68"/>
            </w:pPr>
          </w:p>
        </w:tc>
        <w:tc>
          <w:tcPr>
            <w:tcW w:w="1342" w:type="dxa"/>
            <w:vAlign w:val="top"/>
          </w:tcPr>
          <w:p w14:paraId="3F7D103A">
            <w:pPr>
              <w:pStyle w:val="68"/>
            </w:pPr>
          </w:p>
        </w:tc>
        <w:tc>
          <w:tcPr>
            <w:tcW w:w="1006" w:type="dxa"/>
            <w:vAlign w:val="top"/>
          </w:tcPr>
          <w:p w14:paraId="0BCAB56B">
            <w:pPr>
              <w:pStyle w:val="68"/>
            </w:pPr>
          </w:p>
        </w:tc>
        <w:tc>
          <w:tcPr>
            <w:tcW w:w="1007" w:type="dxa"/>
            <w:vAlign w:val="top"/>
          </w:tcPr>
          <w:p w14:paraId="07D3B4BA">
            <w:pPr>
              <w:pStyle w:val="68"/>
            </w:pPr>
          </w:p>
        </w:tc>
        <w:tc>
          <w:tcPr>
            <w:tcW w:w="1006" w:type="dxa"/>
            <w:vAlign w:val="top"/>
          </w:tcPr>
          <w:p w14:paraId="12C0098B">
            <w:pPr>
              <w:pStyle w:val="68"/>
            </w:pPr>
          </w:p>
        </w:tc>
        <w:tc>
          <w:tcPr>
            <w:tcW w:w="1007" w:type="dxa"/>
            <w:vAlign w:val="top"/>
          </w:tcPr>
          <w:p w14:paraId="20C116D3">
            <w:pPr>
              <w:pStyle w:val="68"/>
            </w:pPr>
          </w:p>
        </w:tc>
        <w:tc>
          <w:tcPr>
            <w:tcW w:w="1006" w:type="dxa"/>
            <w:vAlign w:val="top"/>
          </w:tcPr>
          <w:p w14:paraId="2869A506">
            <w:pPr>
              <w:pStyle w:val="68"/>
            </w:pPr>
          </w:p>
        </w:tc>
        <w:tc>
          <w:tcPr>
            <w:tcW w:w="1016" w:type="dxa"/>
            <w:vAlign w:val="top"/>
          </w:tcPr>
          <w:p w14:paraId="7BB49A56">
            <w:pPr>
              <w:pStyle w:val="68"/>
            </w:pPr>
          </w:p>
        </w:tc>
      </w:tr>
      <w:tr w14:paraId="312DC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7344140C">
            <w:pPr>
              <w:pStyle w:val="68"/>
              <w:spacing w:before="54" w:line="190" w:lineRule="auto"/>
              <w:ind w:left="459"/>
            </w:pPr>
            <w:r>
              <w:rPr>
                <w:b/>
                <w:bCs/>
              </w:rPr>
              <w:t>5</w:t>
            </w:r>
          </w:p>
        </w:tc>
        <w:tc>
          <w:tcPr>
            <w:tcW w:w="1006" w:type="dxa"/>
            <w:vAlign w:val="top"/>
          </w:tcPr>
          <w:p w14:paraId="67AAD7E1">
            <w:pPr>
              <w:pStyle w:val="68"/>
            </w:pPr>
          </w:p>
        </w:tc>
        <w:tc>
          <w:tcPr>
            <w:tcW w:w="1342" w:type="dxa"/>
            <w:vAlign w:val="top"/>
          </w:tcPr>
          <w:p w14:paraId="380969DC">
            <w:pPr>
              <w:pStyle w:val="68"/>
            </w:pPr>
          </w:p>
        </w:tc>
        <w:tc>
          <w:tcPr>
            <w:tcW w:w="1006" w:type="dxa"/>
            <w:vAlign w:val="top"/>
          </w:tcPr>
          <w:p w14:paraId="3075C190">
            <w:pPr>
              <w:pStyle w:val="68"/>
            </w:pPr>
          </w:p>
        </w:tc>
        <w:tc>
          <w:tcPr>
            <w:tcW w:w="1007" w:type="dxa"/>
            <w:vAlign w:val="top"/>
          </w:tcPr>
          <w:p w14:paraId="5F28456C">
            <w:pPr>
              <w:pStyle w:val="68"/>
            </w:pPr>
          </w:p>
        </w:tc>
        <w:tc>
          <w:tcPr>
            <w:tcW w:w="1006" w:type="dxa"/>
            <w:vAlign w:val="top"/>
          </w:tcPr>
          <w:p w14:paraId="640C74D5">
            <w:pPr>
              <w:pStyle w:val="68"/>
            </w:pPr>
          </w:p>
        </w:tc>
        <w:tc>
          <w:tcPr>
            <w:tcW w:w="1007" w:type="dxa"/>
            <w:vAlign w:val="top"/>
          </w:tcPr>
          <w:p w14:paraId="71406D5F">
            <w:pPr>
              <w:pStyle w:val="68"/>
            </w:pPr>
          </w:p>
        </w:tc>
        <w:tc>
          <w:tcPr>
            <w:tcW w:w="1006" w:type="dxa"/>
            <w:vAlign w:val="top"/>
          </w:tcPr>
          <w:p w14:paraId="41A7B36E">
            <w:pPr>
              <w:pStyle w:val="68"/>
            </w:pPr>
          </w:p>
        </w:tc>
        <w:tc>
          <w:tcPr>
            <w:tcW w:w="1016" w:type="dxa"/>
            <w:vAlign w:val="top"/>
          </w:tcPr>
          <w:p w14:paraId="23BE1410">
            <w:pPr>
              <w:pStyle w:val="68"/>
            </w:pPr>
          </w:p>
        </w:tc>
      </w:tr>
      <w:tr w14:paraId="0103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016" w:type="dxa"/>
            <w:vAlign w:val="top"/>
          </w:tcPr>
          <w:p w14:paraId="5F2ED935">
            <w:pPr>
              <w:spacing w:before="37" w:line="175" w:lineRule="auto"/>
              <w:ind w:left="460"/>
              <w:rPr>
                <w:rFonts w:ascii="宋体" w:hAnsi="宋体" w:eastAsia="宋体" w:cs="宋体"/>
                <w:sz w:val="22"/>
                <w:szCs w:val="22"/>
              </w:rPr>
            </w:pPr>
            <w:r>
              <w:rPr>
                <w:rFonts w:ascii="宋体" w:hAnsi="宋体" w:eastAsia="宋体" w:cs="宋体"/>
                <w:b/>
                <w:bCs/>
                <w:spacing w:val="-3"/>
                <w:sz w:val="22"/>
                <w:szCs w:val="22"/>
              </w:rPr>
              <w:t>6</w:t>
            </w:r>
          </w:p>
        </w:tc>
        <w:tc>
          <w:tcPr>
            <w:tcW w:w="1006" w:type="dxa"/>
            <w:vAlign w:val="top"/>
          </w:tcPr>
          <w:p w14:paraId="35397ACA">
            <w:pPr>
              <w:pStyle w:val="68"/>
            </w:pPr>
          </w:p>
        </w:tc>
        <w:tc>
          <w:tcPr>
            <w:tcW w:w="1342" w:type="dxa"/>
            <w:vAlign w:val="top"/>
          </w:tcPr>
          <w:p w14:paraId="7762E817">
            <w:pPr>
              <w:pStyle w:val="68"/>
            </w:pPr>
          </w:p>
        </w:tc>
        <w:tc>
          <w:tcPr>
            <w:tcW w:w="1006" w:type="dxa"/>
            <w:vAlign w:val="top"/>
          </w:tcPr>
          <w:p w14:paraId="1C35DAF9">
            <w:pPr>
              <w:pStyle w:val="68"/>
            </w:pPr>
          </w:p>
        </w:tc>
        <w:tc>
          <w:tcPr>
            <w:tcW w:w="1007" w:type="dxa"/>
            <w:vAlign w:val="top"/>
          </w:tcPr>
          <w:p w14:paraId="5DA5EC79">
            <w:pPr>
              <w:pStyle w:val="68"/>
            </w:pPr>
          </w:p>
        </w:tc>
        <w:tc>
          <w:tcPr>
            <w:tcW w:w="1006" w:type="dxa"/>
            <w:vAlign w:val="top"/>
          </w:tcPr>
          <w:p w14:paraId="582548A8">
            <w:pPr>
              <w:pStyle w:val="68"/>
            </w:pPr>
          </w:p>
        </w:tc>
        <w:tc>
          <w:tcPr>
            <w:tcW w:w="1007" w:type="dxa"/>
            <w:vAlign w:val="top"/>
          </w:tcPr>
          <w:p w14:paraId="3BC45C91">
            <w:pPr>
              <w:pStyle w:val="68"/>
            </w:pPr>
          </w:p>
        </w:tc>
        <w:tc>
          <w:tcPr>
            <w:tcW w:w="1006" w:type="dxa"/>
            <w:vAlign w:val="top"/>
          </w:tcPr>
          <w:p w14:paraId="052F4B49">
            <w:pPr>
              <w:pStyle w:val="68"/>
            </w:pPr>
          </w:p>
        </w:tc>
        <w:tc>
          <w:tcPr>
            <w:tcW w:w="1016" w:type="dxa"/>
            <w:vAlign w:val="top"/>
          </w:tcPr>
          <w:p w14:paraId="54DCF239">
            <w:pPr>
              <w:pStyle w:val="68"/>
            </w:pPr>
          </w:p>
        </w:tc>
      </w:tr>
      <w:tr w14:paraId="2687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016" w:type="dxa"/>
            <w:vAlign w:val="top"/>
          </w:tcPr>
          <w:p w14:paraId="77A3E1D0">
            <w:pPr>
              <w:spacing w:before="42" w:line="172" w:lineRule="auto"/>
              <w:ind w:left="460"/>
              <w:rPr>
                <w:rFonts w:ascii="宋体" w:hAnsi="宋体" w:eastAsia="宋体" w:cs="宋体"/>
                <w:sz w:val="24"/>
                <w:szCs w:val="24"/>
              </w:rPr>
            </w:pPr>
            <w:r>
              <w:rPr>
                <w:rFonts w:ascii="宋体" w:hAnsi="宋体" w:eastAsia="宋体" w:cs="宋体"/>
                <w:b/>
                <w:bCs/>
                <w:spacing w:val="-3"/>
                <w:sz w:val="24"/>
                <w:szCs w:val="24"/>
              </w:rPr>
              <w:t>7</w:t>
            </w:r>
          </w:p>
        </w:tc>
        <w:tc>
          <w:tcPr>
            <w:tcW w:w="1006" w:type="dxa"/>
            <w:vAlign w:val="top"/>
          </w:tcPr>
          <w:p w14:paraId="53AFC036">
            <w:pPr>
              <w:pStyle w:val="68"/>
            </w:pPr>
          </w:p>
        </w:tc>
        <w:tc>
          <w:tcPr>
            <w:tcW w:w="1342" w:type="dxa"/>
            <w:vAlign w:val="top"/>
          </w:tcPr>
          <w:p w14:paraId="67A66893">
            <w:pPr>
              <w:pStyle w:val="68"/>
            </w:pPr>
          </w:p>
        </w:tc>
        <w:tc>
          <w:tcPr>
            <w:tcW w:w="1006" w:type="dxa"/>
            <w:vAlign w:val="top"/>
          </w:tcPr>
          <w:p w14:paraId="430F1DB9">
            <w:pPr>
              <w:pStyle w:val="68"/>
            </w:pPr>
          </w:p>
        </w:tc>
        <w:tc>
          <w:tcPr>
            <w:tcW w:w="1007" w:type="dxa"/>
            <w:vAlign w:val="top"/>
          </w:tcPr>
          <w:p w14:paraId="27372EC0">
            <w:pPr>
              <w:pStyle w:val="68"/>
            </w:pPr>
          </w:p>
        </w:tc>
        <w:tc>
          <w:tcPr>
            <w:tcW w:w="1006" w:type="dxa"/>
            <w:vAlign w:val="top"/>
          </w:tcPr>
          <w:p w14:paraId="5C0C85BA">
            <w:pPr>
              <w:pStyle w:val="68"/>
            </w:pPr>
          </w:p>
        </w:tc>
        <w:tc>
          <w:tcPr>
            <w:tcW w:w="1007" w:type="dxa"/>
            <w:vAlign w:val="top"/>
          </w:tcPr>
          <w:p w14:paraId="7BAA8529">
            <w:pPr>
              <w:pStyle w:val="68"/>
            </w:pPr>
          </w:p>
        </w:tc>
        <w:tc>
          <w:tcPr>
            <w:tcW w:w="1006" w:type="dxa"/>
            <w:vAlign w:val="top"/>
          </w:tcPr>
          <w:p w14:paraId="44E7EE2E">
            <w:pPr>
              <w:pStyle w:val="68"/>
            </w:pPr>
          </w:p>
        </w:tc>
        <w:tc>
          <w:tcPr>
            <w:tcW w:w="1016" w:type="dxa"/>
            <w:vAlign w:val="top"/>
          </w:tcPr>
          <w:p w14:paraId="7517D454">
            <w:pPr>
              <w:pStyle w:val="68"/>
            </w:pPr>
          </w:p>
        </w:tc>
      </w:tr>
      <w:tr w14:paraId="5FBF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016" w:type="dxa"/>
            <w:vAlign w:val="top"/>
          </w:tcPr>
          <w:p w14:paraId="03F7F924">
            <w:pPr>
              <w:pStyle w:val="68"/>
            </w:pPr>
          </w:p>
        </w:tc>
        <w:tc>
          <w:tcPr>
            <w:tcW w:w="1006" w:type="dxa"/>
            <w:vAlign w:val="top"/>
          </w:tcPr>
          <w:p w14:paraId="4B8275B1">
            <w:pPr>
              <w:spacing w:before="218" w:line="56" w:lineRule="exact"/>
              <w:ind w:left="144"/>
              <w:rPr>
                <w:rFonts w:ascii="宋体" w:hAnsi="宋体" w:eastAsia="宋体" w:cs="宋体"/>
                <w:sz w:val="24"/>
                <w:szCs w:val="24"/>
              </w:rPr>
            </w:pPr>
            <w:r>
              <w:rPr>
                <w:rFonts w:ascii="宋体" w:hAnsi="宋体" w:eastAsia="宋体" w:cs="宋体"/>
                <w:b/>
                <w:bCs/>
                <w:sz w:val="24"/>
                <w:szCs w:val="24"/>
              </w:rPr>
              <w:t>......</w:t>
            </w:r>
          </w:p>
        </w:tc>
        <w:tc>
          <w:tcPr>
            <w:tcW w:w="1342" w:type="dxa"/>
            <w:vAlign w:val="top"/>
          </w:tcPr>
          <w:p w14:paraId="30E691C1">
            <w:pPr>
              <w:pStyle w:val="68"/>
            </w:pPr>
          </w:p>
        </w:tc>
        <w:tc>
          <w:tcPr>
            <w:tcW w:w="1006" w:type="dxa"/>
            <w:vAlign w:val="top"/>
          </w:tcPr>
          <w:p w14:paraId="784C9D56">
            <w:pPr>
              <w:pStyle w:val="68"/>
            </w:pPr>
          </w:p>
        </w:tc>
        <w:tc>
          <w:tcPr>
            <w:tcW w:w="1007" w:type="dxa"/>
            <w:vAlign w:val="top"/>
          </w:tcPr>
          <w:p w14:paraId="1A578491">
            <w:pPr>
              <w:pStyle w:val="68"/>
            </w:pPr>
          </w:p>
        </w:tc>
        <w:tc>
          <w:tcPr>
            <w:tcW w:w="1006" w:type="dxa"/>
            <w:vAlign w:val="top"/>
          </w:tcPr>
          <w:p w14:paraId="5A38A45F">
            <w:pPr>
              <w:pStyle w:val="68"/>
            </w:pPr>
          </w:p>
        </w:tc>
        <w:tc>
          <w:tcPr>
            <w:tcW w:w="1007" w:type="dxa"/>
            <w:vAlign w:val="top"/>
          </w:tcPr>
          <w:p w14:paraId="74B4A8A8">
            <w:pPr>
              <w:pStyle w:val="68"/>
            </w:pPr>
          </w:p>
        </w:tc>
        <w:tc>
          <w:tcPr>
            <w:tcW w:w="1006" w:type="dxa"/>
            <w:vAlign w:val="top"/>
          </w:tcPr>
          <w:p w14:paraId="5A7D1779">
            <w:pPr>
              <w:pStyle w:val="68"/>
            </w:pPr>
          </w:p>
        </w:tc>
        <w:tc>
          <w:tcPr>
            <w:tcW w:w="1016" w:type="dxa"/>
            <w:vAlign w:val="top"/>
          </w:tcPr>
          <w:p w14:paraId="4E009727">
            <w:pPr>
              <w:pStyle w:val="68"/>
            </w:pPr>
          </w:p>
        </w:tc>
      </w:tr>
    </w:tbl>
    <w:p w14:paraId="7EDD335A">
      <w:pPr>
        <w:pStyle w:val="2"/>
        <w:spacing w:before="78" w:line="323" w:lineRule="auto"/>
        <w:ind w:left="8" w:right="790" w:hanging="7"/>
        <w:rPr>
          <w:sz w:val="24"/>
          <w:szCs w:val="24"/>
        </w:rPr>
      </w:pPr>
      <w:r>
        <w:rPr>
          <w:spacing w:val="-3"/>
          <w:sz w:val="24"/>
          <w:szCs w:val="24"/>
        </w:rPr>
        <w:t>注：</w:t>
      </w:r>
    </w:p>
    <w:p w14:paraId="5EAB2F32">
      <w:pPr>
        <w:pStyle w:val="2"/>
        <w:spacing w:before="132" w:line="289" w:lineRule="auto"/>
        <w:ind w:right="773" w:firstLine="468" w:firstLineChars="200"/>
        <w:rPr>
          <w:rFonts w:hint="eastAsia" w:eastAsia="宋体"/>
          <w:color w:val="auto"/>
          <w:sz w:val="24"/>
          <w:szCs w:val="24"/>
          <w:lang w:eastAsia="zh-CN"/>
        </w:rPr>
      </w:pPr>
      <w:r>
        <w:rPr>
          <w:rFonts w:hint="eastAsia"/>
          <w:spacing w:val="-3"/>
          <w:sz w:val="24"/>
          <w:szCs w:val="24"/>
          <w:lang w:val="en-US" w:eastAsia="zh-CN"/>
        </w:rPr>
        <w:t>1</w:t>
      </w:r>
      <w:r>
        <w:rPr>
          <w:spacing w:val="-3"/>
          <w:sz w:val="24"/>
          <w:szCs w:val="24"/>
        </w:rPr>
        <w:t>.</w:t>
      </w:r>
      <w:r>
        <w:rPr>
          <w:b/>
          <w:bCs/>
          <w:color w:val="auto"/>
          <w:spacing w:val="-3"/>
          <w:sz w:val="24"/>
          <w:szCs w:val="24"/>
        </w:rPr>
        <w:t>投标单价=单价限价*（1-优惠率或下浮率%</w:t>
      </w:r>
      <w:r>
        <w:rPr>
          <w:b/>
          <w:bCs/>
          <w:color w:val="auto"/>
          <w:spacing w:val="4"/>
          <w:sz w:val="24"/>
          <w:szCs w:val="24"/>
        </w:rPr>
        <w:t>），</w:t>
      </w:r>
      <w:r>
        <w:rPr>
          <w:b/>
          <w:bCs/>
          <w:color w:val="auto"/>
          <w:spacing w:val="-3"/>
          <w:sz w:val="24"/>
          <w:szCs w:val="24"/>
        </w:rPr>
        <w:t>单价限价为</w:t>
      </w:r>
      <w:r>
        <w:rPr>
          <w:rFonts w:hint="eastAsia"/>
          <w:b/>
          <w:bCs/>
          <w:color w:val="auto"/>
          <w:spacing w:val="-3"/>
          <w:sz w:val="24"/>
          <w:szCs w:val="24"/>
          <w:lang w:eastAsia="zh-CN"/>
        </w:rPr>
        <w:t>附件一</w:t>
      </w:r>
      <w:r>
        <w:rPr>
          <w:b/>
          <w:bCs/>
          <w:color w:val="auto"/>
          <w:spacing w:val="-3"/>
          <w:sz w:val="24"/>
          <w:szCs w:val="24"/>
        </w:rPr>
        <w:t>“需求清单</w:t>
      </w:r>
      <w:r>
        <w:rPr>
          <w:color w:val="auto"/>
          <w:spacing w:val="-85"/>
          <w:sz w:val="24"/>
          <w:szCs w:val="24"/>
        </w:rPr>
        <w:t xml:space="preserve"> </w:t>
      </w:r>
      <w:r>
        <w:rPr>
          <w:b/>
          <w:bCs/>
          <w:color w:val="auto"/>
          <w:spacing w:val="-3"/>
          <w:sz w:val="24"/>
          <w:szCs w:val="24"/>
        </w:rPr>
        <w:t>”</w:t>
      </w:r>
      <w:r>
        <w:rPr>
          <w:b/>
          <w:bCs/>
          <w:color w:val="auto"/>
          <w:spacing w:val="-4"/>
          <w:sz w:val="24"/>
          <w:szCs w:val="24"/>
        </w:rPr>
        <w:t>中的</w:t>
      </w:r>
      <w:r>
        <w:rPr>
          <w:b/>
          <w:bCs/>
          <w:color w:val="auto"/>
          <w:spacing w:val="-3"/>
          <w:sz w:val="24"/>
          <w:szCs w:val="24"/>
        </w:rPr>
        <w:t>价格，</w:t>
      </w:r>
      <w:r>
        <w:rPr>
          <w:color w:val="auto"/>
          <w:spacing w:val="-3"/>
          <w:sz w:val="24"/>
          <w:szCs w:val="24"/>
        </w:rPr>
        <w:t>“优惠率或下浮率%</w:t>
      </w:r>
      <w:r>
        <w:rPr>
          <w:color w:val="auto"/>
          <w:spacing w:val="-88"/>
          <w:sz w:val="24"/>
          <w:szCs w:val="24"/>
        </w:rPr>
        <w:t xml:space="preserve"> </w:t>
      </w:r>
      <w:r>
        <w:rPr>
          <w:color w:val="auto"/>
          <w:spacing w:val="-3"/>
          <w:sz w:val="24"/>
          <w:szCs w:val="24"/>
        </w:rPr>
        <w:t>”项应与“</w:t>
      </w:r>
      <w:r>
        <w:rPr>
          <w:rFonts w:hint="eastAsia"/>
          <w:color w:val="auto"/>
          <w:spacing w:val="-3"/>
          <w:sz w:val="24"/>
          <w:szCs w:val="24"/>
          <w:lang w:eastAsia="zh-CN"/>
        </w:rPr>
        <w:t>报价</w:t>
      </w:r>
      <w:r>
        <w:rPr>
          <w:color w:val="auto"/>
          <w:spacing w:val="-4"/>
          <w:sz w:val="24"/>
          <w:szCs w:val="24"/>
        </w:rPr>
        <w:t>一览表</w:t>
      </w:r>
      <w:r>
        <w:rPr>
          <w:color w:val="auto"/>
          <w:spacing w:val="-88"/>
          <w:sz w:val="24"/>
          <w:szCs w:val="24"/>
        </w:rPr>
        <w:t xml:space="preserve"> </w:t>
      </w:r>
      <w:r>
        <w:rPr>
          <w:color w:val="auto"/>
          <w:spacing w:val="-4"/>
          <w:sz w:val="24"/>
          <w:szCs w:val="24"/>
        </w:rPr>
        <w:t>”和“投标函</w:t>
      </w:r>
      <w:r>
        <w:rPr>
          <w:color w:val="auto"/>
          <w:spacing w:val="-88"/>
          <w:sz w:val="24"/>
          <w:szCs w:val="24"/>
        </w:rPr>
        <w:t xml:space="preserve"> </w:t>
      </w:r>
      <w:r>
        <w:rPr>
          <w:color w:val="auto"/>
          <w:spacing w:val="-4"/>
          <w:sz w:val="24"/>
          <w:szCs w:val="24"/>
        </w:rPr>
        <w:t>”中一致</w:t>
      </w:r>
      <w:r>
        <w:rPr>
          <w:rFonts w:hint="eastAsia"/>
          <w:color w:val="auto"/>
          <w:spacing w:val="-4"/>
          <w:sz w:val="24"/>
          <w:szCs w:val="24"/>
          <w:lang w:eastAsia="zh-CN"/>
        </w:rPr>
        <w:t>，</w:t>
      </w:r>
      <w:r>
        <w:rPr>
          <w:rFonts w:ascii="宋体" w:hAnsi="宋体" w:eastAsia="宋体" w:cs="宋体"/>
          <w:b w:val="0"/>
          <w:bCs w:val="0"/>
          <w:color w:val="auto"/>
          <w:sz w:val="24"/>
          <w:szCs w:val="24"/>
        </w:rPr>
        <w:t>不得分类填报不同优惠率或下浮率%</w:t>
      </w:r>
      <w:r>
        <w:rPr>
          <w:rFonts w:hint="eastAsia" w:ascii="宋体" w:hAnsi="宋体" w:cs="宋体"/>
          <w:b w:val="0"/>
          <w:bCs w:val="0"/>
          <w:color w:val="auto"/>
          <w:sz w:val="24"/>
          <w:szCs w:val="24"/>
          <w:lang w:eastAsia="zh-CN"/>
        </w:rPr>
        <w:t>。</w:t>
      </w:r>
    </w:p>
    <w:p w14:paraId="0BDF1B7A">
      <w:pPr>
        <w:pStyle w:val="2"/>
        <w:spacing w:before="136" w:line="271" w:lineRule="auto"/>
        <w:ind w:right="767" w:firstLine="472" w:firstLineChars="200"/>
        <w:rPr>
          <w:sz w:val="24"/>
          <w:szCs w:val="24"/>
        </w:rPr>
      </w:pPr>
      <w:r>
        <w:rPr>
          <w:rFonts w:hint="eastAsia"/>
          <w:spacing w:val="-2"/>
          <w:sz w:val="24"/>
          <w:szCs w:val="24"/>
          <w:lang w:val="en-US" w:eastAsia="zh-CN"/>
        </w:rPr>
        <w:t>3</w:t>
      </w:r>
      <w:r>
        <w:rPr>
          <w:spacing w:val="-2"/>
          <w:sz w:val="24"/>
          <w:szCs w:val="24"/>
        </w:rPr>
        <w:t>.投标人应按照</w:t>
      </w:r>
      <w:r>
        <w:rPr>
          <w:rFonts w:hint="eastAsia"/>
          <w:spacing w:val="-2"/>
          <w:sz w:val="24"/>
          <w:szCs w:val="24"/>
          <w:lang w:eastAsia="zh-CN"/>
        </w:rPr>
        <w:t>附件一</w:t>
      </w:r>
      <w:r>
        <w:rPr>
          <w:spacing w:val="-2"/>
          <w:sz w:val="24"/>
          <w:szCs w:val="24"/>
        </w:rPr>
        <w:t>“需</w:t>
      </w:r>
      <w:r>
        <w:rPr>
          <w:spacing w:val="-3"/>
          <w:sz w:val="24"/>
          <w:szCs w:val="24"/>
        </w:rPr>
        <w:t>求清单</w:t>
      </w:r>
      <w:r>
        <w:rPr>
          <w:spacing w:val="-88"/>
          <w:sz w:val="24"/>
          <w:szCs w:val="24"/>
        </w:rPr>
        <w:t xml:space="preserve"> </w:t>
      </w:r>
      <w:r>
        <w:rPr>
          <w:spacing w:val="-3"/>
          <w:sz w:val="24"/>
          <w:szCs w:val="24"/>
        </w:rPr>
        <w:t>”顺序进行填报，不得改变序号顺序，</w:t>
      </w:r>
      <w:r>
        <w:rPr>
          <w:spacing w:val="-1"/>
          <w:sz w:val="24"/>
          <w:szCs w:val="24"/>
        </w:rPr>
        <w:t>详细填报所有货物的明细清单，不得缺漏项。</w:t>
      </w:r>
    </w:p>
    <w:p w14:paraId="00E68483">
      <w:pPr>
        <w:pStyle w:val="2"/>
        <w:spacing w:before="133" w:line="272" w:lineRule="auto"/>
        <w:ind w:right="788" w:firstLine="486" w:firstLineChars="201"/>
        <w:rPr>
          <w:sz w:val="24"/>
          <w:szCs w:val="24"/>
        </w:rPr>
      </w:pPr>
      <w:r>
        <w:rPr>
          <w:rFonts w:hint="eastAsia"/>
          <w:spacing w:val="1"/>
          <w:sz w:val="24"/>
          <w:szCs w:val="24"/>
          <w:lang w:val="en-US" w:eastAsia="zh-CN"/>
        </w:rPr>
        <w:t>4</w:t>
      </w:r>
      <w:r>
        <w:rPr>
          <w:spacing w:val="1"/>
          <w:sz w:val="24"/>
          <w:szCs w:val="24"/>
        </w:rPr>
        <w:t>. 表格长度可根据需要自行调整，表中所列内容为必须填写项目</w:t>
      </w:r>
      <w:r>
        <w:rPr>
          <w:sz w:val="24"/>
          <w:szCs w:val="24"/>
        </w:rPr>
        <w:t>，投标人可根据自身</w:t>
      </w:r>
      <w:r>
        <w:rPr>
          <w:spacing w:val="-2"/>
          <w:sz w:val="24"/>
          <w:szCs w:val="24"/>
        </w:rPr>
        <w:t>情况增加内容。</w:t>
      </w:r>
    </w:p>
    <w:p w14:paraId="2E18EE32">
      <w:pPr>
        <w:spacing w:line="473" w:lineRule="auto"/>
        <w:rPr>
          <w:rFonts w:ascii="Arial"/>
          <w:sz w:val="21"/>
        </w:rPr>
      </w:pPr>
    </w:p>
    <w:p w14:paraId="627BD9F9">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（公章</w:t>
      </w:r>
      <w:r>
        <w:rPr>
          <w:rFonts w:ascii="宋体" w:hAnsi="宋体"/>
          <w:color w:val="000000"/>
          <w:sz w:val="24"/>
        </w:rPr>
        <w:t>）</w:t>
      </w:r>
    </w:p>
    <w:p w14:paraId="0128DA9B">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法定代表人或授权代理人：</w:t>
      </w:r>
      <w:r>
        <w:rPr>
          <w:rFonts w:hint="eastAsia" w:ascii="宋体" w:hAnsi="宋体"/>
          <w:color w:val="000000"/>
          <w:sz w:val="24"/>
          <w:u w:val="single"/>
        </w:rPr>
        <w:t xml:space="preserve">               </w:t>
      </w:r>
      <w:r>
        <w:rPr>
          <w:rFonts w:hint="eastAsia" w:ascii="宋体" w:hAnsi="宋体"/>
          <w:color w:val="000000"/>
          <w:sz w:val="24"/>
        </w:rPr>
        <w:t>（签字）</w:t>
      </w:r>
    </w:p>
    <w:p w14:paraId="46524C74">
      <w:pPr>
        <w:adjustRightInd w:val="0"/>
        <w:snapToGrid w:val="0"/>
        <w:spacing w:line="360" w:lineRule="auto"/>
        <w:ind w:firstLine="480" w:firstLineChars="200"/>
        <w:jc w:val="left"/>
        <w:rPr>
          <w:rFonts w:ascii="宋体" w:hAnsi="宋体"/>
          <w:szCs w:val="21"/>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1C20EFAA">
      <w:pPr>
        <w:spacing w:line="296" w:lineRule="auto"/>
        <w:rPr>
          <w:rFonts w:ascii="Arial"/>
          <w:sz w:val="21"/>
        </w:rPr>
      </w:pPr>
    </w:p>
    <w:p w14:paraId="760584E8">
      <w:pPr>
        <w:spacing w:line="297" w:lineRule="auto"/>
        <w:rPr>
          <w:rFonts w:ascii="Arial"/>
          <w:sz w:val="21"/>
        </w:rPr>
      </w:pPr>
    </w:p>
    <w:p w14:paraId="081D2A83">
      <w:pPr>
        <w:numPr>
          <w:ilvl w:val="0"/>
          <w:numId w:val="0"/>
        </w:numPr>
        <w:spacing w:line="360" w:lineRule="auto"/>
        <w:ind w:firstLine="420" w:firstLineChars="200"/>
        <w:rPr>
          <w:rFonts w:hint="eastAsia" w:eastAsia="宋体"/>
          <w:lang w:eastAsia="zh-CN"/>
        </w:rPr>
      </w:pPr>
    </w:p>
    <w:p w14:paraId="245343A6">
      <w:pPr>
        <w:pStyle w:val="6"/>
        <w:spacing w:before="0" w:after="0" w:line="360" w:lineRule="auto"/>
        <w:ind w:firstLine="4200" w:firstLineChars="1500"/>
        <w:contextualSpacing/>
        <w:rPr>
          <w:rFonts w:hint="eastAsia" w:ascii="宋体" w:hAnsi="宋体" w:eastAsia="宋体"/>
          <w:bCs w:val="0"/>
          <w:color w:val="000000"/>
          <w:sz w:val="28"/>
          <w:szCs w:val="28"/>
          <w:lang w:eastAsia="zh-CN"/>
        </w:rPr>
      </w:pPr>
    </w:p>
    <w:bookmarkEnd w:id="8"/>
    <w:bookmarkEnd w:id="9"/>
    <w:p w14:paraId="00335021">
      <w:pPr>
        <w:spacing w:line="360" w:lineRule="auto"/>
        <w:ind w:firstLine="3080" w:firstLineChars="1100"/>
        <w:jc w:val="both"/>
        <w:outlineLvl w:val="2"/>
        <w:rPr>
          <w:rFonts w:ascii="宋体" w:hAnsi="宋体"/>
          <w:b/>
          <w:color w:val="000000"/>
          <w:sz w:val="28"/>
          <w:szCs w:val="28"/>
        </w:rPr>
      </w:pPr>
      <w:bookmarkStart w:id="10" w:name="_Toc350930005"/>
      <w:bookmarkStart w:id="11" w:name="_Toc350330506"/>
      <w:bookmarkStart w:id="12" w:name="_Toc350930220"/>
      <w:bookmarkStart w:id="13" w:name="_Toc351117889"/>
      <w:bookmarkStart w:id="14" w:name="_Toc277679095"/>
      <w:r>
        <w:rPr>
          <w:rFonts w:hint="eastAsia" w:ascii="宋体" w:hAnsi="宋体"/>
          <w:b/>
          <w:color w:val="000000"/>
          <w:sz w:val="28"/>
          <w:szCs w:val="28"/>
        </w:rPr>
        <w:t>二、谈判函部分格式</w:t>
      </w:r>
      <w:bookmarkEnd w:id="10"/>
      <w:bookmarkEnd w:id="11"/>
      <w:bookmarkEnd w:id="12"/>
      <w:bookmarkEnd w:id="13"/>
      <w:bookmarkEnd w:id="14"/>
    </w:p>
    <w:p w14:paraId="079D914E">
      <w:pPr>
        <w:jc w:val="center"/>
        <w:rPr>
          <w:rFonts w:ascii="宋体" w:hAnsi="宋体"/>
          <w:b/>
          <w:color w:val="000000"/>
          <w:sz w:val="30"/>
          <w:szCs w:val="30"/>
        </w:rPr>
      </w:pPr>
      <w:bookmarkStart w:id="15" w:name="_Toc351117890"/>
      <w:bookmarkStart w:id="16" w:name="_Toc350930221"/>
      <w:bookmarkStart w:id="17" w:name="_Toc350930006"/>
      <w:bookmarkStart w:id="18" w:name="_Toc350330507"/>
      <w:r>
        <w:rPr>
          <w:rFonts w:hint="eastAsia" w:ascii="宋体" w:hAnsi="宋体"/>
          <w:b/>
          <w:color w:val="000000"/>
          <w:sz w:val="30"/>
          <w:szCs w:val="30"/>
        </w:rPr>
        <w:t>1.谈判函</w:t>
      </w:r>
      <w:bookmarkEnd w:id="15"/>
      <w:bookmarkEnd w:id="16"/>
      <w:bookmarkEnd w:id="17"/>
      <w:bookmarkEnd w:id="18"/>
    </w:p>
    <w:p w14:paraId="3FA2034F">
      <w:pPr>
        <w:pStyle w:val="14"/>
        <w:spacing w:line="360" w:lineRule="auto"/>
        <w:rPr>
          <w:rFonts w:hAnsi="宋体"/>
          <w:color w:val="000000"/>
          <w:sz w:val="24"/>
          <w:szCs w:val="24"/>
          <w:highlight w:val="none"/>
        </w:rPr>
      </w:pPr>
      <w:r>
        <w:rPr>
          <w:rFonts w:hint="eastAsia" w:hAnsi="宋体"/>
          <w:color w:val="000000"/>
          <w:sz w:val="24"/>
          <w:szCs w:val="24"/>
        </w:rPr>
        <w:t>致：（</w:t>
      </w:r>
      <w:r>
        <w:rPr>
          <w:rFonts w:hint="eastAsia" w:hAnsi="宋体"/>
          <w:color w:val="000000"/>
          <w:sz w:val="24"/>
          <w:szCs w:val="24"/>
          <w:u w:val="single"/>
        </w:rPr>
        <w:t>采购人名称）</w:t>
      </w:r>
    </w:p>
    <w:p w14:paraId="33A3A70B">
      <w:pPr>
        <w:numPr>
          <w:ilvl w:val="0"/>
          <w:numId w:val="0"/>
        </w:numPr>
        <w:shd w:val="clear" w:color="auto" w:fill="FFFFFF" w:themeFill="background1"/>
        <w:spacing w:line="700" w:lineRule="exact"/>
        <w:ind w:left="140" w:leftChars="67" w:firstLine="240" w:firstLineChars="100"/>
        <w:jc w:val="left"/>
        <w:rPr>
          <w:rFonts w:hAnsi="宋体"/>
          <w:color w:val="000000"/>
          <w:sz w:val="24"/>
        </w:rPr>
      </w:pPr>
      <w:bookmarkStart w:id="19" w:name="_Toc350930222"/>
      <w:bookmarkStart w:id="20" w:name="_Toc350330508"/>
      <w:bookmarkStart w:id="21" w:name="_Toc351117891"/>
      <w:bookmarkStart w:id="22" w:name="_Toc350930007"/>
      <w:bookmarkStart w:id="23" w:name="_Toc277679096"/>
      <w:r>
        <w:rPr>
          <w:rFonts w:hAnsi="宋体"/>
          <w:color w:val="000000"/>
          <w:sz w:val="24"/>
          <w:highlight w:val="none"/>
        </w:rPr>
        <w:t>1、我方已仔细研究了</w:t>
      </w:r>
      <w:r>
        <w:rPr>
          <w:rFonts w:hint="eastAsia" w:ascii="宋体" w:hAnsi="宋体"/>
          <w:bCs/>
          <w:color w:val="000000"/>
          <w:sz w:val="24"/>
          <w:lang w:eastAsia="zh-CN"/>
        </w:rPr>
        <w:t>新</w:t>
      </w:r>
      <w:r>
        <w:rPr>
          <w:rFonts w:hint="eastAsia" w:ascii="微软雅黑" w:hAnsi="微软雅黑" w:eastAsia="微软雅黑" w:cs="微软雅黑"/>
          <w:b w:val="0"/>
          <w:bCs w:val="0"/>
          <w:i w:val="0"/>
          <w:iCs w:val="0"/>
          <w:caps w:val="0"/>
          <w:color w:val="000000"/>
          <w:spacing w:val="0"/>
          <w:sz w:val="24"/>
          <w:szCs w:val="24"/>
          <w:shd w:val="clear" w:fill="FFFFFF"/>
        </w:rPr>
        <w:t>平县</w:t>
      </w:r>
      <w:r>
        <w:rPr>
          <w:rFonts w:hint="eastAsia" w:ascii="微软雅黑" w:hAnsi="微软雅黑" w:eastAsia="微软雅黑" w:cs="微软雅黑"/>
          <w:b w:val="0"/>
          <w:bCs w:val="0"/>
          <w:i w:val="0"/>
          <w:iCs w:val="0"/>
          <w:caps w:val="0"/>
          <w:color w:val="000000"/>
          <w:spacing w:val="0"/>
          <w:sz w:val="24"/>
          <w:szCs w:val="24"/>
          <w:shd w:val="clear" w:fill="FFFFFF"/>
          <w:lang w:eastAsia="zh-CN"/>
        </w:rPr>
        <w:t>总</w:t>
      </w:r>
      <w:r>
        <w:rPr>
          <w:rFonts w:hint="eastAsia" w:ascii="微软雅黑" w:hAnsi="微软雅黑" w:eastAsia="微软雅黑" w:cs="微软雅黑"/>
          <w:b w:val="0"/>
          <w:bCs w:val="0"/>
          <w:i w:val="0"/>
          <w:iCs w:val="0"/>
          <w:caps w:val="0"/>
          <w:color w:val="000000"/>
          <w:spacing w:val="0"/>
          <w:sz w:val="24"/>
          <w:szCs w:val="24"/>
          <w:shd w:val="clear" w:fill="FFFFFF"/>
        </w:rPr>
        <w:t>医院</w:t>
      </w:r>
      <w:r>
        <w:rPr>
          <w:rFonts w:hint="eastAsia" w:ascii="微软雅黑" w:hAnsi="微软雅黑" w:eastAsia="微软雅黑" w:cs="微软雅黑"/>
          <w:b w:val="0"/>
          <w:bCs w:val="0"/>
          <w:i w:val="0"/>
          <w:iCs w:val="0"/>
          <w:caps w:val="0"/>
          <w:color w:val="000000"/>
          <w:spacing w:val="0"/>
          <w:sz w:val="24"/>
          <w:szCs w:val="24"/>
          <w:shd w:val="clear" w:fill="FFFFFF"/>
          <w:lang w:eastAsia="zh-CN"/>
        </w:rPr>
        <w:t>（新平县人民医院、新平县中医医院、新平县</w:t>
      </w:r>
      <w:r>
        <w:rPr>
          <w:rFonts w:hint="eastAsia" w:ascii="微软雅黑" w:hAnsi="微软雅黑" w:eastAsia="微软雅黑" w:cs="微软雅黑"/>
          <w:b w:val="0"/>
          <w:bCs w:val="0"/>
          <w:sz w:val="24"/>
          <w:szCs w:val="24"/>
          <w:lang w:eastAsia="zh-CN"/>
        </w:rPr>
        <w:t>戛洒镇卫生</w:t>
      </w:r>
      <w:r>
        <w:rPr>
          <w:rFonts w:hint="eastAsia" w:ascii="微软雅黑" w:hAnsi="微软雅黑" w:eastAsia="微软雅黑" w:cs="微软雅黑"/>
          <w:b w:val="0"/>
          <w:bCs w:val="0"/>
          <w:sz w:val="24"/>
          <w:szCs w:val="24"/>
        </w:rPr>
        <w:t>院</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snapToGrid w:val="0"/>
          <w:color w:val="000000"/>
          <w:kern w:val="0"/>
          <w:sz w:val="24"/>
          <w:szCs w:val="24"/>
          <w:lang w:val="en-US" w:eastAsia="zh-CN" w:bidi="ar"/>
        </w:rPr>
        <w:t>车辆维修保养定点服务</w:t>
      </w:r>
      <w:r>
        <w:rPr>
          <w:rFonts w:hint="eastAsia" w:ascii="宋体" w:hAnsi="宋体" w:eastAsia="宋体" w:cs="宋体"/>
          <w:b w:val="0"/>
          <w:bCs w:val="0"/>
          <w:i w:val="0"/>
          <w:iCs w:val="0"/>
          <w:caps w:val="0"/>
          <w:color w:val="000000" w:themeColor="text1"/>
          <w:spacing w:val="0"/>
          <w:sz w:val="24"/>
          <w:szCs w:val="24"/>
          <w:highlight w:val="none"/>
          <w:u w:val="none"/>
          <w:shd w:val="clear" w:color="auto" w:fill="FFFFFF"/>
          <w:lang w:eastAsia="zh-CN"/>
          <w14:textFill>
            <w14:solidFill>
              <w14:schemeClr w14:val="tx1"/>
            </w14:solidFill>
          </w14:textFill>
        </w:rPr>
        <w:t>采购项目</w:t>
      </w:r>
      <w:r>
        <w:rPr>
          <w:rFonts w:hint="eastAsia" w:hAnsi="宋体"/>
          <w:color w:val="000000"/>
          <w:sz w:val="24"/>
        </w:rPr>
        <w:t>谈判</w:t>
      </w:r>
      <w:r>
        <w:rPr>
          <w:rFonts w:hint="eastAsia" w:hAnsi="宋体"/>
          <w:color w:val="000000"/>
          <w:sz w:val="24"/>
          <w:lang w:eastAsia="zh-CN"/>
        </w:rPr>
        <w:t>文</w:t>
      </w:r>
      <w:r>
        <w:rPr>
          <w:rFonts w:hint="eastAsia" w:hAnsi="宋体"/>
          <w:color w:val="000000"/>
          <w:sz w:val="24"/>
        </w:rPr>
        <w:t>件</w:t>
      </w:r>
      <w:r>
        <w:rPr>
          <w:rFonts w:hAnsi="宋体"/>
          <w:color w:val="000000"/>
          <w:sz w:val="24"/>
        </w:rPr>
        <w:t>的全部内容，愿意按照</w:t>
      </w:r>
      <w:r>
        <w:rPr>
          <w:rFonts w:hint="eastAsia" w:hAnsi="宋体"/>
          <w:color w:val="000000"/>
          <w:sz w:val="24"/>
        </w:rPr>
        <w:t>谈判文件</w:t>
      </w:r>
      <w:r>
        <w:rPr>
          <w:rFonts w:hAnsi="宋体"/>
          <w:color w:val="000000"/>
          <w:sz w:val="24"/>
        </w:rPr>
        <w:t>中的要求，以</w:t>
      </w:r>
      <w:r>
        <w:rPr>
          <w:rFonts w:hint="eastAsia" w:hAnsi="宋体"/>
          <w:color w:val="000000"/>
          <w:sz w:val="24"/>
        </w:rPr>
        <w:t>最后</w:t>
      </w:r>
      <w:r>
        <w:rPr>
          <w:rFonts w:hint="eastAsia" w:hAnsi="宋体"/>
          <w:b/>
          <w:color w:val="000000"/>
          <w:sz w:val="24"/>
          <w:u w:val="single"/>
        </w:rPr>
        <w:t>报价承诺</w:t>
      </w:r>
      <w:r>
        <w:rPr>
          <w:rFonts w:hint="eastAsia" w:hAnsi="宋体"/>
          <w:color w:val="000000"/>
          <w:sz w:val="24"/>
        </w:rPr>
        <w:t>的报价向你方提供本项目的货物及相关服务。</w:t>
      </w:r>
    </w:p>
    <w:p w14:paraId="2B986661">
      <w:pPr>
        <w:pStyle w:val="14"/>
        <w:spacing w:line="360" w:lineRule="auto"/>
        <w:ind w:firstLine="482"/>
        <w:rPr>
          <w:rFonts w:hAnsi="宋体"/>
          <w:color w:val="000000"/>
          <w:sz w:val="24"/>
        </w:rPr>
      </w:pPr>
      <w:r>
        <w:rPr>
          <w:rFonts w:hint="eastAsia" w:hAnsi="宋体"/>
          <w:color w:val="000000"/>
          <w:sz w:val="24"/>
        </w:rPr>
        <w:t>2</w:t>
      </w:r>
      <w:r>
        <w:rPr>
          <w:rFonts w:hAnsi="宋体"/>
          <w:color w:val="000000"/>
          <w:sz w:val="24"/>
        </w:rPr>
        <w:t>、我方承诺已经具备《中华人民共和国</w:t>
      </w:r>
      <w:r>
        <w:rPr>
          <w:rFonts w:hint="eastAsia" w:hAnsi="宋体"/>
          <w:color w:val="000000"/>
          <w:sz w:val="24"/>
        </w:rPr>
        <w:t>政府采购</w:t>
      </w:r>
      <w:r>
        <w:rPr>
          <w:rFonts w:hAnsi="宋体"/>
          <w:color w:val="000000"/>
          <w:sz w:val="24"/>
        </w:rPr>
        <w:t>法》中规定的参加</w:t>
      </w:r>
      <w:r>
        <w:rPr>
          <w:rFonts w:hint="eastAsia" w:hAnsi="宋体"/>
          <w:color w:val="000000"/>
          <w:sz w:val="24"/>
        </w:rPr>
        <w:t>采购</w:t>
      </w:r>
      <w:r>
        <w:rPr>
          <w:rFonts w:hAnsi="宋体"/>
          <w:color w:val="000000"/>
          <w:sz w:val="24"/>
        </w:rPr>
        <w:t>活动的</w:t>
      </w:r>
      <w:r>
        <w:rPr>
          <w:rFonts w:hint="eastAsia" w:hAnsi="宋体"/>
          <w:color w:val="000000"/>
          <w:sz w:val="24"/>
        </w:rPr>
        <w:t>供应商</w:t>
      </w:r>
      <w:r>
        <w:rPr>
          <w:rFonts w:hAnsi="宋体"/>
          <w:color w:val="000000"/>
          <w:sz w:val="24"/>
        </w:rPr>
        <w:t>应当具备的条件。</w:t>
      </w:r>
    </w:p>
    <w:p w14:paraId="0FCD7A6D">
      <w:pPr>
        <w:pStyle w:val="14"/>
        <w:spacing w:line="360" w:lineRule="auto"/>
        <w:ind w:firstLine="482"/>
        <w:rPr>
          <w:rFonts w:hAnsi="宋体"/>
          <w:color w:val="000000"/>
          <w:sz w:val="24"/>
        </w:rPr>
      </w:pPr>
      <w:r>
        <w:rPr>
          <w:rFonts w:hint="eastAsia" w:hAnsi="宋体"/>
          <w:color w:val="000000"/>
          <w:sz w:val="24"/>
        </w:rPr>
        <w:t>3</w:t>
      </w:r>
      <w:r>
        <w:rPr>
          <w:rFonts w:hAnsi="宋体"/>
          <w:color w:val="000000"/>
          <w:sz w:val="24"/>
        </w:rPr>
        <w:t>、如我方</w:t>
      </w:r>
      <w:r>
        <w:rPr>
          <w:rFonts w:hint="eastAsia" w:hAnsi="宋体"/>
          <w:color w:val="000000"/>
          <w:sz w:val="24"/>
        </w:rPr>
        <w:t>响应文件</w:t>
      </w:r>
      <w:r>
        <w:rPr>
          <w:rFonts w:hAnsi="宋体"/>
          <w:color w:val="000000"/>
          <w:sz w:val="24"/>
        </w:rPr>
        <w:t>被接受，将保证忠实地执行双方所签经济合同，在</w:t>
      </w:r>
      <w:r>
        <w:rPr>
          <w:rFonts w:hint="eastAsia" w:hAnsi="宋体"/>
          <w:color w:val="000000"/>
          <w:sz w:val="24"/>
        </w:rPr>
        <w:t>合同履行期限</w:t>
      </w:r>
      <w:r>
        <w:rPr>
          <w:rFonts w:hAnsi="宋体"/>
          <w:color w:val="000000"/>
          <w:sz w:val="24"/>
        </w:rPr>
        <w:t>内提供</w:t>
      </w:r>
      <w:r>
        <w:rPr>
          <w:rFonts w:hint="eastAsia" w:hAnsi="宋体"/>
          <w:color w:val="000000"/>
          <w:sz w:val="24"/>
        </w:rPr>
        <w:t>货物及</w:t>
      </w:r>
      <w:r>
        <w:rPr>
          <w:rFonts w:hAnsi="宋体"/>
          <w:color w:val="000000"/>
          <w:sz w:val="24"/>
        </w:rPr>
        <w:t>相应服务，并承担合同规定的责任义务。</w:t>
      </w:r>
    </w:p>
    <w:p w14:paraId="20C842B1">
      <w:pPr>
        <w:pStyle w:val="14"/>
        <w:spacing w:line="360" w:lineRule="auto"/>
        <w:ind w:firstLine="482"/>
        <w:rPr>
          <w:rFonts w:hAnsi="宋体"/>
          <w:color w:val="000000"/>
          <w:sz w:val="24"/>
        </w:rPr>
      </w:pPr>
      <w:r>
        <w:rPr>
          <w:rFonts w:hint="eastAsia" w:hAnsi="宋体"/>
          <w:color w:val="000000"/>
          <w:sz w:val="24"/>
        </w:rPr>
        <w:t>4</w:t>
      </w:r>
      <w:r>
        <w:rPr>
          <w:rFonts w:hAnsi="宋体"/>
          <w:color w:val="000000"/>
          <w:sz w:val="24"/>
        </w:rPr>
        <w:t>、我方已详细审核</w:t>
      </w:r>
      <w:r>
        <w:rPr>
          <w:rFonts w:hint="eastAsia" w:hAnsi="宋体"/>
          <w:color w:val="000000"/>
          <w:sz w:val="24"/>
        </w:rPr>
        <w:t>谈判文件</w:t>
      </w:r>
      <w:r>
        <w:rPr>
          <w:rFonts w:hAnsi="宋体"/>
          <w:color w:val="000000"/>
          <w:sz w:val="24"/>
        </w:rPr>
        <w:t>，我方知道必须放弃提出含糊不清或误解问题的权利。</w:t>
      </w:r>
    </w:p>
    <w:p w14:paraId="077F902B">
      <w:pPr>
        <w:pStyle w:val="14"/>
        <w:spacing w:line="360" w:lineRule="auto"/>
        <w:ind w:firstLine="482"/>
        <w:rPr>
          <w:rFonts w:hAnsi="宋体"/>
          <w:color w:val="000000"/>
          <w:sz w:val="24"/>
        </w:rPr>
      </w:pPr>
      <w:r>
        <w:rPr>
          <w:rFonts w:hint="eastAsia" w:hAnsi="宋体"/>
          <w:color w:val="000000"/>
          <w:sz w:val="24"/>
        </w:rPr>
        <w:t>5</w:t>
      </w:r>
      <w:r>
        <w:rPr>
          <w:rFonts w:hAnsi="宋体"/>
          <w:color w:val="000000"/>
          <w:sz w:val="24"/>
        </w:rPr>
        <w:t>、同意应贵方要求提供与本</w:t>
      </w:r>
      <w:r>
        <w:rPr>
          <w:rFonts w:hint="eastAsia" w:hAnsi="宋体"/>
          <w:color w:val="000000"/>
          <w:sz w:val="24"/>
        </w:rPr>
        <w:t>次采购</w:t>
      </w:r>
      <w:r>
        <w:rPr>
          <w:rFonts w:hAnsi="宋体"/>
          <w:color w:val="000000"/>
          <w:sz w:val="24"/>
        </w:rPr>
        <w:t>有关的任何数据或资料。</w:t>
      </w:r>
    </w:p>
    <w:p w14:paraId="21067F2C">
      <w:pPr>
        <w:pStyle w:val="14"/>
        <w:spacing w:line="360" w:lineRule="auto"/>
        <w:ind w:firstLine="482"/>
        <w:rPr>
          <w:rFonts w:hAnsi="宋体"/>
          <w:color w:val="000000"/>
          <w:sz w:val="24"/>
        </w:rPr>
      </w:pPr>
      <w:r>
        <w:rPr>
          <w:rFonts w:hint="eastAsia" w:hAnsi="宋体"/>
          <w:color w:val="000000"/>
          <w:sz w:val="24"/>
        </w:rPr>
        <w:t>6</w:t>
      </w:r>
      <w:r>
        <w:rPr>
          <w:rFonts w:hAnsi="宋体"/>
          <w:color w:val="000000"/>
          <w:sz w:val="24"/>
        </w:rPr>
        <w:t>、若贵方需要，愿意提供我方作出的一切承诺的证明材料。</w:t>
      </w:r>
    </w:p>
    <w:p w14:paraId="36697BC9">
      <w:pPr>
        <w:pStyle w:val="14"/>
        <w:spacing w:line="360" w:lineRule="auto"/>
        <w:ind w:firstLine="482"/>
        <w:rPr>
          <w:rFonts w:hAnsi="宋体"/>
          <w:color w:val="000000"/>
          <w:sz w:val="24"/>
        </w:rPr>
      </w:pPr>
      <w:r>
        <w:rPr>
          <w:rFonts w:hAnsi="宋体"/>
          <w:color w:val="000000"/>
          <w:sz w:val="24"/>
        </w:rPr>
        <w:t>与本</w:t>
      </w:r>
      <w:r>
        <w:rPr>
          <w:rFonts w:hint="eastAsia" w:hAnsi="宋体"/>
          <w:color w:val="000000"/>
          <w:sz w:val="24"/>
        </w:rPr>
        <w:t>谈判</w:t>
      </w:r>
      <w:r>
        <w:rPr>
          <w:rFonts w:hAnsi="宋体"/>
          <w:color w:val="000000"/>
          <w:sz w:val="24"/>
        </w:rPr>
        <w:t>有关的正式通讯地址为：</w:t>
      </w:r>
    </w:p>
    <w:p w14:paraId="6484AF00">
      <w:pPr>
        <w:pStyle w:val="14"/>
        <w:spacing w:line="360" w:lineRule="auto"/>
        <w:ind w:firstLine="482"/>
        <w:rPr>
          <w:rFonts w:hAnsi="宋体"/>
          <w:color w:val="000000"/>
          <w:sz w:val="24"/>
          <w:u w:val="single"/>
        </w:rPr>
      </w:pPr>
      <w:r>
        <w:rPr>
          <w:rFonts w:hAnsi="宋体"/>
          <w:color w:val="000000"/>
          <w:sz w:val="24"/>
        </w:rPr>
        <w:t>地址：</w:t>
      </w:r>
      <w:r>
        <w:rPr>
          <w:rFonts w:hAnsi="宋体"/>
          <w:color w:val="000000"/>
          <w:sz w:val="24"/>
          <w:u w:val="single"/>
        </w:rPr>
        <w:t xml:space="preserve">                    </w:t>
      </w:r>
    </w:p>
    <w:p w14:paraId="0E6FADD7">
      <w:pPr>
        <w:pStyle w:val="14"/>
        <w:spacing w:line="360" w:lineRule="auto"/>
        <w:ind w:firstLine="482"/>
        <w:rPr>
          <w:rFonts w:hAnsi="宋体"/>
          <w:color w:val="000000"/>
          <w:sz w:val="24"/>
          <w:u w:val="single"/>
        </w:rPr>
      </w:pPr>
      <w:r>
        <w:rPr>
          <w:rFonts w:hAnsi="宋体"/>
          <w:color w:val="000000"/>
          <w:sz w:val="24"/>
        </w:rPr>
        <w:t>邮政编码：</w:t>
      </w:r>
      <w:r>
        <w:rPr>
          <w:rFonts w:hAnsi="宋体"/>
          <w:color w:val="000000"/>
          <w:sz w:val="24"/>
          <w:u w:val="single"/>
        </w:rPr>
        <w:t xml:space="preserve">           </w:t>
      </w:r>
    </w:p>
    <w:p w14:paraId="4CB1E3B9">
      <w:pPr>
        <w:pStyle w:val="14"/>
        <w:spacing w:line="360" w:lineRule="auto"/>
        <w:ind w:firstLine="482"/>
        <w:rPr>
          <w:rFonts w:hAnsi="宋体"/>
          <w:color w:val="000000"/>
          <w:sz w:val="24"/>
          <w:u w:val="single"/>
        </w:rPr>
      </w:pPr>
      <w:r>
        <w:rPr>
          <w:rFonts w:hAnsi="宋体"/>
          <w:color w:val="000000"/>
          <w:sz w:val="24"/>
        </w:rPr>
        <w:t>电话：</w:t>
      </w:r>
      <w:r>
        <w:rPr>
          <w:rFonts w:hAnsi="宋体"/>
          <w:color w:val="000000"/>
          <w:sz w:val="24"/>
          <w:u w:val="single"/>
        </w:rPr>
        <w:t xml:space="preserve">          </w:t>
      </w:r>
    </w:p>
    <w:p w14:paraId="449A26B1">
      <w:pPr>
        <w:pStyle w:val="14"/>
        <w:spacing w:line="360" w:lineRule="auto"/>
        <w:ind w:firstLine="482"/>
        <w:rPr>
          <w:rFonts w:hAnsi="宋体"/>
          <w:color w:val="000000"/>
          <w:sz w:val="24"/>
          <w:u w:val="single"/>
        </w:rPr>
      </w:pPr>
      <w:r>
        <w:rPr>
          <w:rFonts w:hAnsi="宋体"/>
          <w:color w:val="000000"/>
          <w:sz w:val="24"/>
        </w:rPr>
        <w:t>传真：</w:t>
      </w:r>
      <w:r>
        <w:rPr>
          <w:rFonts w:hAnsi="宋体"/>
          <w:color w:val="000000"/>
          <w:sz w:val="24"/>
          <w:u w:val="single"/>
        </w:rPr>
        <w:t>　　   　　</w:t>
      </w:r>
    </w:p>
    <w:p w14:paraId="6C3536E7">
      <w:pPr>
        <w:pStyle w:val="14"/>
        <w:spacing w:line="360" w:lineRule="auto"/>
        <w:ind w:firstLine="482"/>
        <w:rPr>
          <w:rFonts w:hAnsi="宋体"/>
          <w:color w:val="000000"/>
          <w:sz w:val="24"/>
          <w:u w:val="single"/>
        </w:rPr>
      </w:pPr>
      <w:r>
        <w:rPr>
          <w:rFonts w:hAnsi="宋体"/>
          <w:color w:val="000000"/>
          <w:sz w:val="24"/>
        </w:rPr>
        <w:t>开户名称：</w:t>
      </w:r>
      <w:r>
        <w:rPr>
          <w:rFonts w:hAnsi="宋体"/>
          <w:color w:val="000000"/>
          <w:sz w:val="24"/>
          <w:u w:val="single"/>
        </w:rPr>
        <w:t xml:space="preserve">                </w:t>
      </w:r>
    </w:p>
    <w:p w14:paraId="13A44C9A">
      <w:pPr>
        <w:pStyle w:val="14"/>
        <w:spacing w:line="360" w:lineRule="auto"/>
        <w:ind w:firstLine="482"/>
        <w:rPr>
          <w:rFonts w:hAnsi="宋体"/>
          <w:color w:val="000000"/>
          <w:sz w:val="24"/>
          <w:u w:val="single"/>
        </w:rPr>
      </w:pPr>
      <w:r>
        <w:rPr>
          <w:rFonts w:hAnsi="宋体"/>
          <w:color w:val="000000"/>
          <w:sz w:val="24"/>
        </w:rPr>
        <w:t>开户银行：</w:t>
      </w:r>
      <w:r>
        <w:rPr>
          <w:rFonts w:hAnsi="宋体"/>
          <w:color w:val="000000"/>
          <w:sz w:val="24"/>
          <w:u w:val="single"/>
        </w:rPr>
        <w:t xml:space="preserve">                    </w:t>
      </w:r>
    </w:p>
    <w:p w14:paraId="7FA66430">
      <w:pPr>
        <w:pStyle w:val="14"/>
        <w:spacing w:line="360" w:lineRule="auto"/>
        <w:ind w:firstLine="482"/>
        <w:rPr>
          <w:rFonts w:hAnsi="宋体"/>
          <w:color w:val="000000"/>
          <w:sz w:val="24"/>
          <w:u w:val="single"/>
        </w:rPr>
      </w:pPr>
      <w:r>
        <w:rPr>
          <w:rFonts w:hAnsi="宋体"/>
          <w:color w:val="000000"/>
          <w:sz w:val="24"/>
        </w:rPr>
        <w:t>帐号：</w:t>
      </w:r>
      <w:r>
        <w:rPr>
          <w:rFonts w:hAnsi="宋体"/>
          <w:color w:val="000000"/>
          <w:sz w:val="24"/>
          <w:u w:val="single"/>
        </w:rPr>
        <w:t xml:space="preserve">                  </w:t>
      </w:r>
    </w:p>
    <w:p w14:paraId="43B542ED">
      <w:pPr>
        <w:pStyle w:val="14"/>
        <w:spacing w:line="360" w:lineRule="auto"/>
        <w:ind w:firstLine="482"/>
        <w:rPr>
          <w:rFonts w:hAnsi="宋体"/>
          <w:color w:val="000000"/>
          <w:sz w:val="24"/>
        </w:rPr>
      </w:pPr>
      <w:r>
        <w:rPr>
          <w:rFonts w:hAnsi="宋体"/>
          <w:color w:val="000000"/>
          <w:sz w:val="24"/>
        </w:rPr>
        <w:t>法定代表人或其委托代理人签字：</w:t>
      </w:r>
      <w:r>
        <w:rPr>
          <w:rFonts w:hAnsi="宋体"/>
          <w:color w:val="000000"/>
          <w:sz w:val="24"/>
          <w:u w:val="single"/>
        </w:rPr>
        <w:t xml:space="preserve">                       </w:t>
      </w:r>
    </w:p>
    <w:p w14:paraId="627CB884">
      <w:pPr>
        <w:pStyle w:val="14"/>
        <w:spacing w:line="360" w:lineRule="auto"/>
        <w:ind w:firstLine="482"/>
        <w:rPr>
          <w:rFonts w:hAnsi="宋体"/>
          <w:color w:val="000000"/>
          <w:sz w:val="24"/>
        </w:rPr>
      </w:pPr>
      <w:r>
        <w:rPr>
          <w:rFonts w:hint="eastAsia" w:hAnsi="宋体"/>
          <w:color w:val="000000"/>
          <w:sz w:val="24"/>
        </w:rPr>
        <w:t>供应商</w:t>
      </w:r>
      <w:r>
        <w:rPr>
          <w:rFonts w:hAnsi="宋体"/>
          <w:color w:val="000000"/>
          <w:sz w:val="24"/>
        </w:rPr>
        <w:t>（盖公章）：</w:t>
      </w:r>
      <w:r>
        <w:rPr>
          <w:rFonts w:hAnsi="宋体"/>
          <w:color w:val="000000"/>
          <w:sz w:val="24"/>
          <w:u w:val="single"/>
        </w:rPr>
        <w:t xml:space="preserve">                                    </w:t>
      </w:r>
    </w:p>
    <w:p w14:paraId="049AAB36">
      <w:pPr>
        <w:pStyle w:val="14"/>
        <w:spacing w:line="360" w:lineRule="auto"/>
        <w:ind w:firstLine="482"/>
        <w:rPr>
          <w:rFonts w:hAnsi="宋体"/>
          <w:color w:val="000000"/>
          <w:sz w:val="24"/>
          <w:u w:val="single"/>
        </w:rPr>
      </w:pPr>
      <w:r>
        <w:rPr>
          <w:rFonts w:hAnsi="宋体"/>
          <w:color w:val="000000"/>
          <w:sz w:val="24"/>
        </w:rPr>
        <w:t>日期：</w:t>
      </w:r>
      <w:r>
        <w:rPr>
          <w:rFonts w:hAnsi="宋体"/>
          <w:color w:val="000000"/>
          <w:sz w:val="24"/>
          <w:u w:val="single"/>
        </w:rPr>
        <w:t xml:space="preserve">                                           </w:t>
      </w:r>
    </w:p>
    <w:p w14:paraId="0D10647D">
      <w:pPr>
        <w:pStyle w:val="14"/>
        <w:spacing w:line="360" w:lineRule="auto"/>
        <w:rPr>
          <w:rFonts w:hAnsi="宋体"/>
          <w:color w:val="000000"/>
          <w:sz w:val="24"/>
          <w:szCs w:val="24"/>
          <w:u w:val="single"/>
        </w:rPr>
      </w:pPr>
    </w:p>
    <w:p w14:paraId="25DD9E9A">
      <w:pPr>
        <w:pStyle w:val="14"/>
        <w:spacing w:line="360" w:lineRule="auto"/>
        <w:rPr>
          <w:rFonts w:hAnsi="宋体"/>
          <w:b/>
          <w:color w:val="000000"/>
          <w:sz w:val="28"/>
          <w:szCs w:val="28"/>
        </w:rPr>
      </w:pPr>
    </w:p>
    <w:p w14:paraId="6DD6B784">
      <w:pPr>
        <w:spacing w:line="360" w:lineRule="auto"/>
        <w:jc w:val="both"/>
        <w:rPr>
          <w:rFonts w:ascii="宋体" w:hAnsi="宋体"/>
          <w:b/>
          <w:color w:val="000000"/>
          <w:sz w:val="30"/>
          <w:szCs w:val="30"/>
        </w:rPr>
      </w:pPr>
    </w:p>
    <w:p w14:paraId="66422093">
      <w:pPr>
        <w:spacing w:line="360" w:lineRule="auto"/>
        <w:jc w:val="center"/>
        <w:rPr>
          <w:rFonts w:ascii="宋体" w:hAnsi="宋体"/>
          <w:b/>
          <w:color w:val="000000"/>
          <w:sz w:val="30"/>
          <w:szCs w:val="30"/>
        </w:rPr>
      </w:pPr>
      <w:r>
        <w:rPr>
          <w:rFonts w:ascii="宋体" w:hAnsi="宋体"/>
          <w:b/>
          <w:color w:val="000000"/>
          <w:sz w:val="30"/>
          <w:szCs w:val="30"/>
        </w:rPr>
        <w:t>2</w:t>
      </w:r>
      <w:r>
        <w:rPr>
          <w:rFonts w:hint="eastAsia" w:ascii="宋体" w:hAnsi="宋体"/>
          <w:b/>
          <w:color w:val="000000"/>
          <w:sz w:val="30"/>
          <w:szCs w:val="30"/>
        </w:rPr>
        <w:t>.法定代表人（负责人）身份证明书</w:t>
      </w:r>
    </w:p>
    <w:p w14:paraId="11BE1F50">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782B1D9B">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p>
    <w:p w14:paraId="6E049D1A">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地</w:t>
      </w:r>
      <w:r>
        <w:rPr>
          <w:rFonts w:ascii="宋体" w:hAnsi="宋体"/>
          <w:color w:val="000000"/>
          <w:sz w:val="24"/>
        </w:rPr>
        <w:t xml:space="preserve">    址：</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p>
    <w:p w14:paraId="6BBBD627">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成立时间：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日</w:t>
      </w:r>
    </w:p>
    <w:p w14:paraId="1B82759D">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 xml:space="preserve"> </w:t>
      </w:r>
    </w:p>
    <w:p w14:paraId="4AECA1C7">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姓</w:t>
      </w:r>
      <w:r>
        <w:rPr>
          <w:rFonts w:ascii="宋体" w:hAnsi="宋体"/>
          <w:color w:val="000000"/>
          <w:sz w:val="24"/>
        </w:rPr>
        <w:t xml:space="preserve">    名：</w:t>
      </w:r>
      <w:r>
        <w:rPr>
          <w:rFonts w:ascii="宋体" w:hAnsi="宋体"/>
          <w:color w:val="000000"/>
          <w:sz w:val="24"/>
          <w:u w:val="single"/>
        </w:rPr>
        <w:t xml:space="preserve">          </w:t>
      </w:r>
      <w:r>
        <w:rPr>
          <w:rFonts w:ascii="宋体" w:hAnsi="宋体"/>
          <w:color w:val="000000"/>
          <w:sz w:val="24"/>
        </w:rPr>
        <w:t xml:space="preserve"> 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 xml:space="preserve"> 职务：</w:t>
      </w:r>
      <w:r>
        <w:rPr>
          <w:rFonts w:hint="eastAsia" w:ascii="宋体" w:hAnsi="宋体"/>
          <w:color w:val="000000"/>
          <w:sz w:val="24"/>
          <w:u w:val="single"/>
        </w:rPr>
        <w:tab/>
      </w:r>
      <w:r>
        <w:rPr>
          <w:rFonts w:hint="eastAsia" w:ascii="宋体" w:hAnsi="宋体"/>
          <w:color w:val="000000"/>
          <w:sz w:val="24"/>
          <w:u w:val="single"/>
        </w:rPr>
        <w:tab/>
      </w:r>
      <w:r>
        <w:rPr>
          <w:rFonts w:hint="eastAsia" w:ascii="宋体" w:hAnsi="宋体"/>
          <w:color w:val="000000"/>
          <w:sz w:val="24"/>
          <w:u w:val="single"/>
        </w:rPr>
        <w:t xml:space="preserve">    </w:t>
      </w:r>
      <w:r>
        <w:rPr>
          <w:rFonts w:hint="eastAsia" w:ascii="宋体" w:hAnsi="宋体"/>
          <w:color w:val="000000"/>
          <w:sz w:val="24"/>
        </w:rPr>
        <w:t xml:space="preserve"> </w:t>
      </w:r>
    </w:p>
    <w:p w14:paraId="0CC69F64">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系</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供应商</w:t>
      </w:r>
      <w:r>
        <w:rPr>
          <w:rFonts w:ascii="宋体" w:hAnsi="宋体"/>
          <w:color w:val="000000"/>
          <w:sz w:val="24"/>
          <w:u w:val="single"/>
        </w:rPr>
        <w:t xml:space="preserve">单位名称）         </w:t>
      </w:r>
      <w:r>
        <w:rPr>
          <w:rFonts w:hint="eastAsia" w:ascii="宋体" w:hAnsi="宋体"/>
          <w:color w:val="000000"/>
          <w:sz w:val="24"/>
        </w:rPr>
        <w:t>的法定代表人（负责人）。</w:t>
      </w:r>
    </w:p>
    <w:p w14:paraId="547A9603">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特此证明。</w:t>
      </w:r>
    </w:p>
    <w:p w14:paraId="3E00626A">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附：法定代表人（负责人）身份证扫描件：</w:t>
      </w:r>
    </w:p>
    <w:p w14:paraId="4810ACAC">
      <w:pPr>
        <w:adjustRightInd w:val="0"/>
        <w:snapToGrid w:val="0"/>
        <w:spacing w:line="360" w:lineRule="auto"/>
        <w:ind w:firstLine="480" w:firstLineChars="200"/>
        <w:jc w:val="left"/>
        <w:rPr>
          <w:rFonts w:ascii="宋体" w:hAnsi="宋体"/>
          <w:color w:val="000000"/>
          <w:sz w:val="24"/>
        </w:rPr>
      </w:pPr>
    </w:p>
    <w:p w14:paraId="4DACF39C">
      <w:pPr>
        <w:adjustRightInd w:val="0"/>
        <w:snapToGrid w:val="0"/>
        <w:spacing w:line="360" w:lineRule="auto"/>
        <w:ind w:firstLine="480" w:firstLineChars="200"/>
        <w:jc w:val="left"/>
        <w:rPr>
          <w:rFonts w:ascii="宋体" w:hAnsi="宋体"/>
          <w:color w:val="000000"/>
          <w:sz w:val="24"/>
        </w:rPr>
      </w:pPr>
    </w:p>
    <w:p w14:paraId="3E435BCC">
      <w:pPr>
        <w:adjustRightInd w:val="0"/>
        <w:snapToGrid w:val="0"/>
        <w:spacing w:line="360" w:lineRule="auto"/>
        <w:ind w:firstLine="480" w:firstLineChars="200"/>
        <w:jc w:val="left"/>
        <w:rPr>
          <w:rFonts w:ascii="宋体" w:hAnsi="宋体"/>
          <w:color w:val="000000"/>
          <w:sz w:val="24"/>
        </w:rPr>
      </w:pPr>
    </w:p>
    <w:p w14:paraId="7C17A2DD">
      <w:pPr>
        <w:adjustRightInd w:val="0"/>
        <w:snapToGrid w:val="0"/>
        <w:spacing w:line="360" w:lineRule="auto"/>
        <w:ind w:firstLine="480" w:firstLineChars="200"/>
        <w:jc w:val="left"/>
        <w:rPr>
          <w:rFonts w:ascii="宋体" w:hAnsi="宋体"/>
          <w:color w:val="000000"/>
          <w:sz w:val="24"/>
        </w:rPr>
      </w:pPr>
    </w:p>
    <w:p w14:paraId="780CE17E">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供应商：</w:t>
      </w:r>
      <w:r>
        <w:rPr>
          <w:rFonts w:ascii="宋体" w:hAnsi="宋体"/>
          <w:color w:val="000000"/>
          <w:sz w:val="24"/>
          <w:u w:val="single"/>
        </w:rPr>
        <w:t xml:space="preserve">             （盖公章）</w:t>
      </w:r>
    </w:p>
    <w:p w14:paraId="5AB1F103">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ascii="宋体" w:hAnsi="宋体"/>
          <w:color w:val="000000"/>
          <w:sz w:val="24"/>
        </w:rPr>
        <w:t xml:space="preserve">年 </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284513F8">
      <w:pPr>
        <w:adjustRightInd w:val="0"/>
        <w:snapToGrid w:val="0"/>
        <w:spacing w:line="360" w:lineRule="auto"/>
        <w:ind w:firstLine="480" w:firstLineChars="200"/>
        <w:jc w:val="left"/>
        <w:rPr>
          <w:rFonts w:ascii="宋体" w:hAnsi="宋体"/>
          <w:color w:val="000000"/>
          <w:sz w:val="24"/>
        </w:rPr>
      </w:pPr>
    </w:p>
    <w:p w14:paraId="0032C790">
      <w:pPr>
        <w:adjustRightInd w:val="0"/>
        <w:snapToGrid w:val="0"/>
        <w:spacing w:line="360" w:lineRule="auto"/>
        <w:ind w:firstLine="480" w:firstLineChars="200"/>
        <w:jc w:val="left"/>
        <w:rPr>
          <w:rFonts w:ascii="宋体" w:hAnsi="宋体"/>
          <w:color w:val="000000"/>
          <w:sz w:val="24"/>
        </w:rPr>
      </w:pPr>
    </w:p>
    <w:p w14:paraId="55228590">
      <w:pPr>
        <w:adjustRightInd w:val="0"/>
        <w:snapToGrid w:val="0"/>
        <w:spacing w:line="360" w:lineRule="auto"/>
        <w:ind w:firstLine="480" w:firstLineChars="200"/>
        <w:jc w:val="left"/>
        <w:rPr>
          <w:rFonts w:ascii="宋体" w:hAnsi="宋体"/>
          <w:color w:val="000000"/>
          <w:sz w:val="24"/>
        </w:rPr>
      </w:pPr>
    </w:p>
    <w:p w14:paraId="552861C6">
      <w:pPr>
        <w:adjustRightInd w:val="0"/>
        <w:snapToGrid w:val="0"/>
        <w:spacing w:line="360" w:lineRule="auto"/>
        <w:ind w:firstLine="480" w:firstLineChars="200"/>
        <w:jc w:val="left"/>
        <w:rPr>
          <w:rFonts w:ascii="宋体" w:hAnsi="宋体"/>
          <w:color w:val="000000"/>
          <w:sz w:val="24"/>
        </w:rPr>
      </w:pPr>
    </w:p>
    <w:p w14:paraId="082912BB">
      <w:pPr>
        <w:adjustRightInd w:val="0"/>
        <w:snapToGrid w:val="0"/>
        <w:spacing w:line="360" w:lineRule="auto"/>
        <w:ind w:firstLine="480" w:firstLineChars="200"/>
        <w:jc w:val="left"/>
        <w:rPr>
          <w:rFonts w:ascii="宋体" w:hAnsi="宋体"/>
          <w:color w:val="000000"/>
          <w:sz w:val="24"/>
        </w:rPr>
      </w:pPr>
    </w:p>
    <w:p w14:paraId="5F16F273">
      <w:pPr>
        <w:adjustRightInd w:val="0"/>
        <w:snapToGrid w:val="0"/>
        <w:spacing w:line="360" w:lineRule="auto"/>
        <w:ind w:firstLine="480" w:firstLineChars="200"/>
        <w:jc w:val="left"/>
        <w:rPr>
          <w:rFonts w:ascii="宋体" w:hAnsi="宋体"/>
          <w:color w:val="000000"/>
          <w:sz w:val="24"/>
        </w:rPr>
      </w:pPr>
    </w:p>
    <w:p w14:paraId="58B693D2">
      <w:pPr>
        <w:adjustRightInd w:val="0"/>
        <w:snapToGrid w:val="0"/>
        <w:spacing w:line="360" w:lineRule="auto"/>
        <w:ind w:firstLine="480" w:firstLineChars="200"/>
        <w:jc w:val="left"/>
        <w:rPr>
          <w:rFonts w:ascii="宋体" w:hAnsi="宋体"/>
          <w:color w:val="000000"/>
          <w:sz w:val="24"/>
        </w:rPr>
      </w:pPr>
    </w:p>
    <w:p w14:paraId="3BB434CA">
      <w:pPr>
        <w:adjustRightInd w:val="0"/>
        <w:snapToGrid w:val="0"/>
        <w:spacing w:line="360" w:lineRule="auto"/>
        <w:ind w:firstLine="480" w:firstLineChars="200"/>
        <w:jc w:val="left"/>
        <w:rPr>
          <w:rFonts w:ascii="宋体" w:hAnsi="宋体"/>
          <w:color w:val="000000"/>
          <w:sz w:val="24"/>
        </w:rPr>
      </w:pPr>
    </w:p>
    <w:p w14:paraId="1EC995C1">
      <w:pPr>
        <w:adjustRightInd w:val="0"/>
        <w:snapToGrid w:val="0"/>
        <w:spacing w:line="360" w:lineRule="auto"/>
        <w:ind w:firstLine="480" w:firstLineChars="200"/>
        <w:jc w:val="left"/>
        <w:rPr>
          <w:rFonts w:ascii="宋体" w:hAnsi="宋体"/>
          <w:color w:val="000000"/>
          <w:sz w:val="24"/>
        </w:rPr>
      </w:pPr>
    </w:p>
    <w:p w14:paraId="5765002D">
      <w:pPr>
        <w:adjustRightInd w:val="0"/>
        <w:snapToGrid w:val="0"/>
        <w:spacing w:line="360" w:lineRule="auto"/>
        <w:ind w:firstLine="480" w:firstLineChars="200"/>
        <w:jc w:val="left"/>
        <w:rPr>
          <w:rFonts w:ascii="宋体" w:hAnsi="宋体"/>
          <w:color w:val="000000"/>
          <w:sz w:val="24"/>
        </w:rPr>
      </w:pPr>
    </w:p>
    <w:p w14:paraId="7C26D8BA">
      <w:pPr>
        <w:adjustRightInd w:val="0"/>
        <w:snapToGrid w:val="0"/>
        <w:spacing w:line="360" w:lineRule="auto"/>
        <w:ind w:firstLine="480" w:firstLineChars="200"/>
        <w:jc w:val="left"/>
        <w:rPr>
          <w:rFonts w:ascii="宋体" w:hAnsi="宋体"/>
          <w:color w:val="000000"/>
          <w:sz w:val="24"/>
        </w:rPr>
      </w:pPr>
    </w:p>
    <w:p w14:paraId="74BFBF7C">
      <w:pPr>
        <w:adjustRightInd w:val="0"/>
        <w:snapToGrid w:val="0"/>
        <w:spacing w:line="360" w:lineRule="auto"/>
        <w:ind w:firstLine="480" w:firstLineChars="200"/>
        <w:jc w:val="left"/>
        <w:rPr>
          <w:rFonts w:ascii="宋体" w:hAnsi="宋体"/>
          <w:color w:val="000000"/>
          <w:sz w:val="24"/>
        </w:rPr>
      </w:pPr>
    </w:p>
    <w:p w14:paraId="064A2071">
      <w:pPr>
        <w:adjustRightInd w:val="0"/>
        <w:snapToGrid w:val="0"/>
        <w:spacing w:line="360" w:lineRule="auto"/>
        <w:jc w:val="left"/>
        <w:rPr>
          <w:rFonts w:ascii="宋体" w:hAnsi="宋体"/>
          <w:color w:val="000000"/>
          <w:sz w:val="24"/>
        </w:rPr>
      </w:pPr>
    </w:p>
    <w:p w14:paraId="5A1F1EFD">
      <w:pPr>
        <w:adjustRightInd w:val="0"/>
        <w:snapToGrid w:val="0"/>
        <w:spacing w:line="360" w:lineRule="auto"/>
        <w:jc w:val="center"/>
        <w:rPr>
          <w:rFonts w:ascii="宋体" w:hAnsi="宋体"/>
          <w:b/>
          <w:color w:val="000000"/>
          <w:sz w:val="30"/>
          <w:szCs w:val="30"/>
        </w:rPr>
      </w:pPr>
      <w:r>
        <w:rPr>
          <w:rFonts w:ascii="宋体" w:hAnsi="宋体"/>
          <w:b/>
          <w:color w:val="000000"/>
          <w:sz w:val="30"/>
          <w:szCs w:val="30"/>
        </w:rPr>
        <w:t>3</w:t>
      </w:r>
      <w:r>
        <w:rPr>
          <w:rFonts w:hint="eastAsia" w:ascii="宋体" w:hAnsi="宋体"/>
          <w:b/>
          <w:color w:val="000000"/>
          <w:sz w:val="30"/>
          <w:szCs w:val="30"/>
        </w:rPr>
        <w:t>.授权委托书</w:t>
      </w:r>
    </w:p>
    <w:p w14:paraId="340F0FCE">
      <w:pPr>
        <w:adjustRightInd w:val="0"/>
        <w:snapToGrid w:val="0"/>
        <w:spacing w:beforeLines="100" w:line="360" w:lineRule="auto"/>
        <w:ind w:firstLine="600" w:firstLineChars="250"/>
        <w:jc w:val="left"/>
        <w:rPr>
          <w:rFonts w:ascii="宋体" w:hAnsi="宋体"/>
          <w:color w:val="000000"/>
          <w:sz w:val="24"/>
        </w:rPr>
      </w:pPr>
      <w:r>
        <w:rPr>
          <w:rFonts w:hint="eastAsia" w:ascii="宋体" w:hAnsi="宋体"/>
          <w:color w:val="000000"/>
          <w:sz w:val="24"/>
        </w:rPr>
        <w:t>本人</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w:t>
      </w:r>
      <w:r>
        <w:rPr>
          <w:rFonts w:hint="eastAsia" w:ascii="宋体" w:hAnsi="宋体"/>
          <w:color w:val="000000"/>
          <w:sz w:val="24"/>
        </w:rPr>
        <w:t>的法定代表人（负责人），现委托</w:t>
      </w:r>
      <w:r>
        <w:rPr>
          <w:rFonts w:hint="eastAsia" w:ascii="宋体" w:hAnsi="宋体"/>
          <w:color w:val="000000"/>
          <w:sz w:val="24"/>
          <w:u w:val="single"/>
        </w:rPr>
        <w:t xml:space="preserve">          </w:t>
      </w:r>
      <w:r>
        <w:rPr>
          <w:rFonts w:hint="eastAsia" w:ascii="宋体" w:hAnsi="宋体"/>
          <w:color w:val="000000"/>
          <w:sz w:val="24"/>
        </w:rPr>
        <w:t>为我方代理人。代理人根据授权，以我方名义签署、澄清、说明、补正、递交、撤回、修改</w:t>
      </w:r>
      <w:r>
        <w:rPr>
          <w:rFonts w:hint="eastAsia" w:ascii="宋体" w:hAnsi="宋体"/>
          <w:color w:val="000000"/>
          <w:sz w:val="24"/>
          <w:u w:val="single"/>
        </w:rPr>
        <w:t xml:space="preserve">                  </w:t>
      </w:r>
      <w:r>
        <w:rPr>
          <w:rFonts w:hint="eastAsia" w:ascii="宋体" w:hAnsi="宋体"/>
          <w:color w:val="000000"/>
          <w:sz w:val="24"/>
        </w:rPr>
        <w:t>响应文件、签订合同和处理有关事宜，其法律后果由我方承担。</w:t>
      </w:r>
    </w:p>
    <w:p w14:paraId="5CB3B7E6">
      <w:pPr>
        <w:adjustRightInd w:val="0"/>
        <w:snapToGrid w:val="0"/>
        <w:spacing w:line="360" w:lineRule="auto"/>
        <w:ind w:firstLine="600" w:firstLineChars="250"/>
        <w:jc w:val="left"/>
        <w:rPr>
          <w:rFonts w:ascii="宋体" w:hAnsi="宋体"/>
          <w:color w:val="000000"/>
          <w:sz w:val="24"/>
          <w:u w:val="single"/>
        </w:rPr>
      </w:pPr>
      <w:r>
        <w:rPr>
          <w:rFonts w:hint="eastAsia" w:ascii="宋体" w:hAnsi="宋体"/>
          <w:color w:val="000000"/>
          <w:sz w:val="24"/>
        </w:rPr>
        <w:t>委托期限：</w:t>
      </w:r>
      <w:r>
        <w:rPr>
          <w:rFonts w:hint="eastAsia" w:ascii="宋体" w:hAnsi="宋体"/>
          <w:color w:val="000000"/>
          <w:sz w:val="24"/>
          <w:u w:val="single"/>
        </w:rPr>
        <w:t xml:space="preserve">                 </w:t>
      </w:r>
    </w:p>
    <w:p w14:paraId="06965E1C">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代理人无转委托权。</w:t>
      </w:r>
    </w:p>
    <w:p w14:paraId="48260C9F">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附：委托代理人的身份证扫描件</w:t>
      </w:r>
    </w:p>
    <w:p w14:paraId="360459D0">
      <w:pPr>
        <w:adjustRightInd w:val="0"/>
        <w:snapToGrid w:val="0"/>
        <w:spacing w:line="360" w:lineRule="auto"/>
        <w:jc w:val="left"/>
        <w:rPr>
          <w:rFonts w:ascii="宋体" w:hAnsi="宋体"/>
          <w:color w:val="000000"/>
          <w:sz w:val="24"/>
        </w:rPr>
      </w:pPr>
    </w:p>
    <w:p w14:paraId="04F56F10">
      <w:pPr>
        <w:adjustRightInd w:val="0"/>
        <w:snapToGrid w:val="0"/>
        <w:spacing w:line="360" w:lineRule="auto"/>
        <w:jc w:val="left"/>
        <w:rPr>
          <w:rFonts w:ascii="宋体" w:hAnsi="宋体"/>
          <w:color w:val="000000"/>
          <w:sz w:val="24"/>
        </w:rPr>
      </w:pPr>
    </w:p>
    <w:p w14:paraId="40DBD696">
      <w:pPr>
        <w:adjustRightInd w:val="0"/>
        <w:snapToGrid w:val="0"/>
        <w:spacing w:line="360" w:lineRule="auto"/>
        <w:jc w:val="left"/>
        <w:rPr>
          <w:rFonts w:ascii="宋体" w:hAnsi="宋体"/>
          <w:color w:val="000000"/>
          <w:sz w:val="24"/>
        </w:rPr>
      </w:pPr>
    </w:p>
    <w:p w14:paraId="7BC3477B">
      <w:pPr>
        <w:adjustRightInd w:val="0"/>
        <w:snapToGrid w:val="0"/>
        <w:spacing w:line="360" w:lineRule="auto"/>
        <w:jc w:val="left"/>
        <w:rPr>
          <w:rFonts w:ascii="宋体" w:hAnsi="宋体"/>
          <w:color w:val="000000"/>
          <w:sz w:val="24"/>
        </w:rPr>
      </w:pPr>
    </w:p>
    <w:p w14:paraId="693EC900">
      <w:pPr>
        <w:adjustRightInd w:val="0"/>
        <w:snapToGrid w:val="0"/>
        <w:spacing w:line="360" w:lineRule="auto"/>
        <w:jc w:val="left"/>
        <w:rPr>
          <w:rFonts w:ascii="宋体" w:hAnsi="宋体"/>
          <w:color w:val="000000"/>
          <w:sz w:val="24"/>
        </w:rPr>
      </w:pPr>
    </w:p>
    <w:p w14:paraId="5FD9AFC0">
      <w:pPr>
        <w:adjustRightInd w:val="0"/>
        <w:snapToGrid w:val="0"/>
        <w:spacing w:line="360" w:lineRule="auto"/>
        <w:jc w:val="left"/>
        <w:rPr>
          <w:rFonts w:ascii="宋体" w:hAnsi="宋体"/>
          <w:color w:val="000000"/>
          <w:sz w:val="24"/>
        </w:rPr>
      </w:pPr>
    </w:p>
    <w:p w14:paraId="6445B1E0">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（公章）</w:t>
      </w:r>
    </w:p>
    <w:p w14:paraId="16A69B3D">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法定代表人（负责人）：</w:t>
      </w:r>
      <w:r>
        <w:rPr>
          <w:rFonts w:hint="eastAsia" w:ascii="宋体" w:hAnsi="宋体"/>
          <w:color w:val="000000"/>
          <w:sz w:val="24"/>
          <w:u w:val="single"/>
        </w:rPr>
        <w:t xml:space="preserve">                          （签字）</w:t>
      </w:r>
    </w:p>
    <w:p w14:paraId="68731BFB">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14:paraId="6B6E343E">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委托代理人：</w:t>
      </w:r>
      <w:r>
        <w:rPr>
          <w:rFonts w:hint="eastAsia" w:ascii="宋体" w:hAnsi="宋体"/>
          <w:color w:val="000000"/>
          <w:sz w:val="24"/>
          <w:u w:val="single"/>
        </w:rPr>
        <w:t xml:space="preserve">                                      </w:t>
      </w:r>
    </w:p>
    <w:p w14:paraId="528513D7">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p>
    <w:p w14:paraId="72B1827B">
      <w:pPr>
        <w:adjustRightInd w:val="0"/>
        <w:snapToGrid w:val="0"/>
        <w:spacing w:line="360" w:lineRule="auto"/>
        <w:ind w:firstLine="600" w:firstLineChars="250"/>
        <w:jc w:val="left"/>
        <w:rPr>
          <w:rFonts w:ascii="宋体" w:hAnsi="宋体"/>
          <w:color w:val="000000"/>
          <w:sz w:val="24"/>
        </w:rPr>
      </w:pPr>
      <w:r>
        <w:rPr>
          <w:rFonts w:hint="eastAsia" w:ascii="宋体" w:hAnsi="宋体"/>
          <w:color w:val="000000"/>
          <w:sz w:val="24"/>
        </w:rPr>
        <w:t>日</w:t>
      </w:r>
      <w:r>
        <w:rPr>
          <w:rFonts w:ascii="宋体" w:hAnsi="宋体"/>
          <w:color w:val="000000"/>
          <w:sz w:val="24"/>
        </w:rPr>
        <w:t xml:space="preserve">  期：</w:t>
      </w:r>
      <w:r>
        <w:rPr>
          <w:rFonts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319BA559">
      <w:pPr>
        <w:adjustRightInd w:val="0"/>
        <w:snapToGrid w:val="0"/>
        <w:spacing w:line="360" w:lineRule="auto"/>
        <w:ind w:firstLine="600" w:firstLineChars="250"/>
        <w:jc w:val="left"/>
        <w:rPr>
          <w:rFonts w:ascii="宋体" w:hAnsi="宋体"/>
          <w:color w:val="000000"/>
          <w:sz w:val="24"/>
        </w:rPr>
      </w:pPr>
    </w:p>
    <w:p w14:paraId="6157CEEF">
      <w:pPr>
        <w:adjustRightInd w:val="0"/>
        <w:snapToGrid w:val="0"/>
        <w:spacing w:line="360" w:lineRule="auto"/>
        <w:ind w:firstLine="600" w:firstLineChars="250"/>
        <w:jc w:val="left"/>
        <w:rPr>
          <w:rFonts w:ascii="宋体" w:hAnsi="宋体"/>
          <w:color w:val="000000"/>
          <w:sz w:val="24"/>
        </w:rPr>
      </w:pPr>
    </w:p>
    <w:p w14:paraId="549FA17E">
      <w:pPr>
        <w:adjustRightInd w:val="0"/>
        <w:snapToGrid w:val="0"/>
        <w:spacing w:line="360" w:lineRule="auto"/>
        <w:ind w:firstLine="600" w:firstLineChars="250"/>
        <w:jc w:val="left"/>
        <w:rPr>
          <w:rFonts w:ascii="宋体" w:hAnsi="宋体"/>
          <w:color w:val="000000"/>
          <w:sz w:val="24"/>
        </w:rPr>
      </w:pPr>
    </w:p>
    <w:p w14:paraId="67A286B9">
      <w:pPr>
        <w:adjustRightInd w:val="0"/>
        <w:snapToGrid w:val="0"/>
        <w:spacing w:line="360" w:lineRule="auto"/>
        <w:ind w:firstLine="600" w:firstLineChars="250"/>
        <w:jc w:val="left"/>
        <w:rPr>
          <w:rFonts w:ascii="宋体" w:hAnsi="宋体"/>
          <w:color w:val="000000"/>
          <w:sz w:val="24"/>
        </w:rPr>
      </w:pPr>
    </w:p>
    <w:p w14:paraId="189EF3BD">
      <w:pPr>
        <w:adjustRightInd w:val="0"/>
        <w:snapToGrid w:val="0"/>
        <w:spacing w:line="360" w:lineRule="auto"/>
        <w:ind w:firstLine="600" w:firstLineChars="250"/>
        <w:jc w:val="left"/>
        <w:rPr>
          <w:rFonts w:ascii="宋体" w:hAnsi="宋体"/>
          <w:color w:val="000000"/>
          <w:sz w:val="24"/>
        </w:rPr>
      </w:pPr>
    </w:p>
    <w:p w14:paraId="09936ADD">
      <w:pPr>
        <w:adjustRightInd w:val="0"/>
        <w:snapToGrid w:val="0"/>
        <w:spacing w:line="360" w:lineRule="auto"/>
        <w:ind w:firstLine="600" w:firstLineChars="250"/>
        <w:jc w:val="left"/>
        <w:rPr>
          <w:rFonts w:ascii="宋体" w:hAnsi="宋体"/>
          <w:color w:val="000000"/>
          <w:sz w:val="24"/>
        </w:rPr>
      </w:pPr>
    </w:p>
    <w:p w14:paraId="275D9629">
      <w:pPr>
        <w:adjustRightInd w:val="0"/>
        <w:snapToGrid w:val="0"/>
        <w:spacing w:line="360" w:lineRule="auto"/>
        <w:jc w:val="both"/>
        <w:rPr>
          <w:rFonts w:hint="eastAsia" w:ascii="宋体" w:hAnsi="宋体"/>
          <w:b/>
          <w:color w:val="000000"/>
          <w:sz w:val="30"/>
          <w:szCs w:val="30"/>
          <w:lang w:val="en-US" w:eastAsia="zh-CN"/>
        </w:rPr>
      </w:pPr>
    </w:p>
    <w:p w14:paraId="4D4E43BA">
      <w:pPr>
        <w:adjustRightInd w:val="0"/>
        <w:snapToGrid w:val="0"/>
        <w:spacing w:line="360" w:lineRule="auto"/>
        <w:jc w:val="both"/>
        <w:rPr>
          <w:rFonts w:hint="eastAsia" w:ascii="宋体" w:hAnsi="宋体"/>
          <w:b/>
          <w:color w:val="000000"/>
          <w:sz w:val="30"/>
          <w:szCs w:val="30"/>
          <w:lang w:val="en-US" w:eastAsia="zh-CN"/>
        </w:rPr>
      </w:pPr>
      <w:r>
        <w:rPr>
          <w:rFonts w:hint="eastAsia" w:ascii="宋体" w:hAnsi="宋体"/>
          <w:b/>
          <w:color w:val="000000"/>
          <w:sz w:val="30"/>
          <w:szCs w:val="30"/>
          <w:lang w:val="en-US" w:eastAsia="zh-CN"/>
        </w:rPr>
        <w:t xml:space="preserve"> </w:t>
      </w:r>
    </w:p>
    <w:p w14:paraId="5E783E6C">
      <w:pPr>
        <w:adjustRightInd w:val="0"/>
        <w:snapToGrid w:val="0"/>
        <w:spacing w:line="360" w:lineRule="auto"/>
        <w:jc w:val="center"/>
        <w:rPr>
          <w:rFonts w:hint="eastAsia" w:ascii="宋体" w:hAnsi="宋体"/>
          <w:b/>
          <w:color w:val="000000"/>
          <w:sz w:val="30"/>
          <w:szCs w:val="30"/>
        </w:rPr>
      </w:pPr>
    </w:p>
    <w:p w14:paraId="072D9331">
      <w:pPr>
        <w:adjustRightInd w:val="0"/>
        <w:snapToGrid w:val="0"/>
        <w:spacing w:line="360" w:lineRule="auto"/>
        <w:jc w:val="center"/>
        <w:rPr>
          <w:rFonts w:ascii="宋体" w:hAnsi="宋体"/>
          <w:b/>
          <w:color w:val="000000"/>
          <w:sz w:val="30"/>
          <w:szCs w:val="30"/>
        </w:rPr>
      </w:pPr>
      <w:r>
        <w:rPr>
          <w:rFonts w:hint="eastAsia" w:ascii="宋体" w:hAnsi="宋体"/>
          <w:b/>
          <w:color w:val="000000"/>
          <w:sz w:val="30"/>
          <w:szCs w:val="30"/>
        </w:rPr>
        <w:t>4</w:t>
      </w:r>
      <w:r>
        <w:rPr>
          <w:rFonts w:ascii="宋体" w:hAnsi="宋体"/>
          <w:b/>
          <w:color w:val="000000"/>
          <w:sz w:val="30"/>
          <w:szCs w:val="30"/>
        </w:rPr>
        <w:t>.</w:t>
      </w:r>
      <w:r>
        <w:rPr>
          <w:rFonts w:hint="eastAsia" w:ascii="宋体" w:hAnsi="宋体"/>
          <w:b/>
          <w:color w:val="000000"/>
          <w:sz w:val="30"/>
          <w:szCs w:val="30"/>
        </w:rPr>
        <w:t>供应商资格声明函</w:t>
      </w:r>
    </w:p>
    <w:p w14:paraId="2546BA12">
      <w:pPr>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 xml:space="preserve">         （采购人）   </w:t>
      </w:r>
    </w:p>
    <w:p w14:paraId="6714DE43">
      <w:pPr>
        <w:spacing w:line="360" w:lineRule="auto"/>
        <w:ind w:left="420" w:leftChars="200"/>
        <w:rPr>
          <w:rFonts w:ascii="宋体" w:hAnsi="宋体" w:cs="宋体"/>
          <w:color w:val="000000"/>
          <w:sz w:val="24"/>
        </w:rPr>
      </w:pPr>
      <w:r>
        <w:rPr>
          <w:rFonts w:hint="eastAsia" w:ascii="宋体" w:hAnsi="宋体" w:cs="宋体"/>
          <w:color w:val="000000"/>
          <w:sz w:val="24"/>
        </w:rPr>
        <w:t>关于贵</w:t>
      </w:r>
      <w:r>
        <w:rPr>
          <w:rFonts w:hint="eastAsia" w:ascii="宋体" w:hAnsi="宋体" w:cs="宋体"/>
          <w:color w:val="000000"/>
          <w:sz w:val="24"/>
          <w:lang w:eastAsia="zh-CN"/>
        </w:rPr>
        <w:t>单位</w:t>
      </w:r>
      <w:r>
        <w:rPr>
          <w:rFonts w:hint="eastAsia" w:ascii="宋体" w:hAnsi="宋体" w:cs="宋体"/>
          <w:color w:val="000000"/>
          <w:sz w:val="24"/>
          <w:u w:val="single"/>
        </w:rPr>
        <w:t>　 　</w:t>
      </w:r>
      <w:r>
        <w:rPr>
          <w:rFonts w:hint="eastAsia" w:ascii="宋体" w:hAnsi="宋体" w:cs="宋体"/>
          <w:color w:val="000000"/>
          <w:sz w:val="24"/>
        </w:rPr>
        <w:t>年</w:t>
      </w:r>
      <w:r>
        <w:rPr>
          <w:rFonts w:hint="eastAsia" w:ascii="宋体" w:hAnsi="宋体" w:cs="宋体"/>
          <w:color w:val="000000"/>
          <w:sz w:val="24"/>
          <w:u w:val="single"/>
        </w:rPr>
        <w:t>　　</w:t>
      </w:r>
      <w:r>
        <w:rPr>
          <w:rFonts w:hint="eastAsia" w:ascii="宋体" w:hAnsi="宋体" w:cs="宋体"/>
          <w:color w:val="000000"/>
          <w:sz w:val="24"/>
        </w:rPr>
        <w:t>月</w:t>
      </w:r>
      <w:r>
        <w:rPr>
          <w:rFonts w:hint="eastAsia" w:ascii="宋体" w:hAnsi="宋体" w:cs="宋体"/>
          <w:color w:val="000000"/>
          <w:sz w:val="24"/>
          <w:u w:val="single"/>
        </w:rPr>
        <w:t>　　</w:t>
      </w:r>
      <w:r>
        <w:rPr>
          <w:rFonts w:hint="eastAsia" w:ascii="宋体" w:hAnsi="宋体" w:cs="宋体"/>
          <w:color w:val="000000"/>
          <w:sz w:val="24"/>
        </w:rPr>
        <w:t xml:space="preserve">日发布 </w:t>
      </w:r>
      <w:r>
        <w:rPr>
          <w:rFonts w:hint="eastAsia" w:ascii="宋体" w:hAnsi="宋体" w:cs="宋体"/>
          <w:color w:val="000000"/>
          <w:sz w:val="24"/>
          <w:u w:val="single"/>
        </w:rPr>
        <w:t xml:space="preserve">（项目名称）              </w:t>
      </w:r>
      <w:r>
        <w:rPr>
          <w:rFonts w:hint="eastAsia" w:ascii="宋体" w:hAnsi="宋体" w:cs="宋体"/>
          <w:color w:val="000000"/>
          <w:sz w:val="24"/>
        </w:rPr>
        <w:t>的谈判采购公告，本机构（企业）愿意参加谈判，并声明：</w:t>
      </w:r>
    </w:p>
    <w:p w14:paraId="058A8AC9">
      <w:pPr>
        <w:tabs>
          <w:tab w:val="left" w:pos="851"/>
        </w:tabs>
        <w:adjustRightInd w:val="0"/>
        <w:snapToGrid w:val="0"/>
        <w:spacing w:line="360" w:lineRule="auto"/>
        <w:ind w:left="424"/>
        <w:rPr>
          <w:rFonts w:ascii="宋体" w:hAnsi="宋体" w:cs="宋体"/>
          <w:bCs/>
          <w:color w:val="000000"/>
          <w:sz w:val="24"/>
        </w:rPr>
      </w:pPr>
      <w:r>
        <w:rPr>
          <w:rFonts w:hint="eastAsia" w:ascii="宋体" w:hAnsi="宋体" w:cs="宋体"/>
          <w:color w:val="000000"/>
          <w:sz w:val="24"/>
        </w:rPr>
        <w:t>一、本公司（企业）</w:t>
      </w:r>
      <w:r>
        <w:rPr>
          <w:rFonts w:hint="eastAsia" w:ascii="宋体" w:hAnsi="宋体" w:cs="宋体"/>
          <w:bCs/>
          <w:color w:val="000000"/>
          <w:sz w:val="24"/>
        </w:rPr>
        <w:t>具备《中华人民共和国政府采购法》第二十二条、</w:t>
      </w:r>
      <w:r>
        <w:rPr>
          <w:rFonts w:hint="eastAsia" w:ascii="宋体" w:hAnsi="宋体" w:cs="宋体"/>
          <w:color w:val="000000"/>
          <w:sz w:val="24"/>
        </w:rPr>
        <w:t>《中华人民共和国政府采购法实施条例》第十七条</w:t>
      </w:r>
      <w:r>
        <w:rPr>
          <w:rFonts w:hint="eastAsia" w:ascii="宋体" w:hAnsi="宋体" w:cs="宋体"/>
          <w:bCs/>
          <w:color w:val="000000"/>
          <w:sz w:val="24"/>
        </w:rPr>
        <w:t>规定的条件：</w:t>
      </w:r>
    </w:p>
    <w:p w14:paraId="6F18D0A3">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（一）具有独立承担民事责任的能力；</w:t>
      </w:r>
    </w:p>
    <w:p w14:paraId="7B5F1F1B">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 xml:space="preserve">（二）具有良好的商业信誉和健全的财务会计制度； </w:t>
      </w:r>
    </w:p>
    <w:p w14:paraId="0C08E957">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（三）具有履行合同所必需的设备和专业技术能力；</w:t>
      </w:r>
    </w:p>
    <w:p w14:paraId="6644279D">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（四）有依法缴纳税收和社会保障资金的良好记录；</w:t>
      </w:r>
    </w:p>
    <w:p w14:paraId="04A4A8C6">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（五）参加政府采购活动前三年内，在经营活动中没有重大违法记录；</w:t>
      </w:r>
    </w:p>
    <w:p w14:paraId="06394B41">
      <w:pPr>
        <w:widowControl/>
        <w:adjustRightInd w:val="0"/>
        <w:snapToGrid w:val="0"/>
        <w:spacing w:line="360" w:lineRule="auto"/>
        <w:ind w:firstLine="360"/>
        <w:rPr>
          <w:rFonts w:ascii="宋体" w:hAnsi="宋体" w:cs="宋体"/>
          <w:color w:val="000000"/>
          <w:kern w:val="0"/>
          <w:sz w:val="24"/>
        </w:rPr>
      </w:pPr>
      <w:r>
        <w:rPr>
          <w:rFonts w:hint="eastAsia" w:ascii="宋体" w:hAnsi="宋体" w:cs="宋体"/>
          <w:color w:val="000000"/>
          <w:kern w:val="0"/>
          <w:sz w:val="24"/>
        </w:rPr>
        <w:t>（六）法律、行政法规规定的其他条件。</w:t>
      </w:r>
    </w:p>
    <w:p w14:paraId="3A314E35">
      <w:pPr>
        <w:widowControl/>
        <w:adjustRightInd w:val="0"/>
        <w:snapToGrid w:val="0"/>
        <w:spacing w:line="360" w:lineRule="auto"/>
        <w:ind w:firstLine="360"/>
        <w:rPr>
          <w:rFonts w:ascii="宋体" w:hAnsi="宋体" w:cs="宋体"/>
          <w:color w:val="000000"/>
          <w:kern w:val="0"/>
          <w:sz w:val="24"/>
        </w:rPr>
      </w:pPr>
      <w:r>
        <w:rPr>
          <w:rFonts w:ascii="宋体" w:hAnsi="宋体" w:cs="宋体"/>
          <w:color w:val="000000"/>
          <w:kern w:val="0"/>
          <w:sz w:val="24"/>
        </w:rPr>
        <w:t>承诺</w:t>
      </w:r>
      <w:r>
        <w:rPr>
          <w:rFonts w:hint="eastAsia" w:ascii="宋体" w:hAnsi="宋体" w:cs="宋体"/>
          <w:bCs/>
          <w:color w:val="000000"/>
          <w:kern w:val="0"/>
          <w:sz w:val="24"/>
        </w:rPr>
        <w:t>在“信用中国”网站(www.creditchina.gov.cn) 中未被列入：失信被执行人、重大税收违法案件当事人名单、政府采购严重违法失信行为；在“中国政府采购网”(www.ccgp.gov.cn) 中未被列入：政府采购严重违法失信行为记录名单；如有相关记录，取消其竞标资格或中标（成交）资格。</w:t>
      </w:r>
    </w:p>
    <w:p w14:paraId="26343E6A">
      <w:pPr>
        <w:adjustRightInd w:val="0"/>
        <w:snapToGrid w:val="0"/>
        <w:spacing w:line="360" w:lineRule="auto"/>
        <w:ind w:firstLine="484" w:firstLineChars="202"/>
        <w:rPr>
          <w:rFonts w:ascii="宋体" w:hAnsi="宋体" w:cs="宋体"/>
          <w:color w:val="000000"/>
          <w:sz w:val="24"/>
        </w:rPr>
      </w:pPr>
      <w:r>
        <w:rPr>
          <w:rFonts w:hint="eastAsia" w:ascii="宋体" w:hAnsi="宋体" w:cs="宋体"/>
          <w:color w:val="000000"/>
          <w:sz w:val="24"/>
        </w:rPr>
        <w:t>本公司（企业）的单位负责人与所参投的本采购项目包组的其他供应商的单位负责人不为同一人且与其他供应商之间不存在直接控股、管理关系。</w:t>
      </w:r>
    </w:p>
    <w:p w14:paraId="56715A5A">
      <w:pPr>
        <w:adjustRightInd w:val="0"/>
        <w:snapToGrid w:val="0"/>
        <w:spacing w:line="360" w:lineRule="auto"/>
        <w:ind w:firstLine="484" w:firstLineChars="202"/>
        <w:rPr>
          <w:rFonts w:ascii="宋体" w:hAnsi="宋体" w:cs="宋体"/>
          <w:color w:val="000000"/>
          <w:sz w:val="24"/>
        </w:rPr>
      </w:pPr>
      <w:r>
        <w:rPr>
          <w:rFonts w:hint="eastAsia" w:ascii="宋体" w:hAnsi="宋体" w:cs="宋体"/>
          <w:color w:val="000000"/>
          <w:sz w:val="24"/>
        </w:rPr>
        <w:t>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49D509FC">
      <w:pPr>
        <w:adjustRightInd w:val="0"/>
        <w:snapToGrid w:val="0"/>
        <w:spacing w:line="360" w:lineRule="auto"/>
        <w:ind w:firstLine="484" w:firstLineChars="202"/>
        <w:rPr>
          <w:rFonts w:ascii="宋体" w:hAnsi="宋体" w:cs="宋体"/>
          <w:color w:val="000000"/>
          <w:sz w:val="24"/>
        </w:rPr>
      </w:pPr>
      <w:r>
        <w:rPr>
          <w:rFonts w:hint="eastAsia" w:ascii="宋体" w:hAnsi="宋体" w:cs="宋体"/>
          <w:color w:val="000000"/>
          <w:sz w:val="24"/>
        </w:rPr>
        <w:t>本公司（企业）承诺在本次谈判采购活动中，如有违法、违规、弄虚作假行为，所造成的损失、不良后果及法律责任，一律由我公司（企业）承担。</w:t>
      </w:r>
    </w:p>
    <w:p w14:paraId="2F2AE817">
      <w:pPr>
        <w:spacing w:line="360" w:lineRule="auto"/>
        <w:ind w:firstLine="420"/>
        <w:rPr>
          <w:rFonts w:ascii="宋体" w:hAnsi="宋体" w:cs="宋体"/>
          <w:color w:val="000000"/>
          <w:sz w:val="24"/>
        </w:rPr>
      </w:pPr>
      <w:r>
        <w:rPr>
          <w:rFonts w:hint="eastAsia" w:ascii="宋体" w:hAnsi="宋体" w:cs="宋体"/>
          <w:color w:val="000000"/>
          <w:sz w:val="24"/>
        </w:rPr>
        <w:t>特此声明！</w:t>
      </w:r>
    </w:p>
    <w:p w14:paraId="2DED2A03">
      <w:pPr>
        <w:autoSpaceDE w:val="0"/>
        <w:autoSpaceDN w:val="0"/>
        <w:adjustRightInd w:val="0"/>
        <w:spacing w:line="360" w:lineRule="auto"/>
        <w:ind w:firstLine="470" w:firstLineChars="196"/>
        <w:rPr>
          <w:rFonts w:ascii="宋体" w:hAnsi="宋体" w:cs="宋体"/>
          <w:color w:val="000000"/>
          <w:sz w:val="24"/>
        </w:rPr>
      </w:pPr>
      <w:r>
        <w:rPr>
          <w:rFonts w:hint="eastAsia" w:ascii="宋体" w:hAnsi="宋体" w:cs="宋体"/>
          <w:b/>
          <w:color w:val="000000"/>
          <w:sz w:val="24"/>
        </w:rPr>
        <w:t>备注：</w:t>
      </w:r>
      <w:r>
        <w:rPr>
          <w:rFonts w:hint="eastAsia" w:ascii="宋体" w:hAnsi="宋体" w:cs="宋体"/>
          <w:color w:val="000000"/>
          <w:sz w:val="24"/>
        </w:rPr>
        <w:t>本声明函必须提供且内容不得擅自删改，否则视为无效投标。</w:t>
      </w:r>
    </w:p>
    <w:p w14:paraId="4CE7A9E5">
      <w:pPr>
        <w:numPr>
          <w:ilvl w:val="0"/>
          <w:numId w:val="1"/>
        </w:numPr>
        <w:snapToGrid w:val="0"/>
        <w:spacing w:line="360" w:lineRule="auto"/>
        <w:rPr>
          <w:rFonts w:ascii="宋体" w:hAnsi="宋体" w:cs="宋体"/>
          <w:color w:val="000000"/>
          <w:sz w:val="24"/>
        </w:rPr>
      </w:pPr>
      <w:r>
        <w:rPr>
          <w:rFonts w:hint="eastAsia" w:ascii="宋体" w:hAnsi="宋体" w:cs="宋体"/>
          <w:color w:val="000000"/>
          <w:sz w:val="24"/>
        </w:rPr>
        <w:t>本声明函如有虚假或与事实不符的，作无效投标处理。</w:t>
      </w:r>
    </w:p>
    <w:p w14:paraId="5BC9B7B6">
      <w:pPr>
        <w:numPr>
          <w:ilvl w:val="0"/>
          <w:numId w:val="1"/>
        </w:numPr>
        <w:snapToGrid w:val="0"/>
        <w:spacing w:line="360" w:lineRule="auto"/>
        <w:rPr>
          <w:rFonts w:ascii="宋体" w:hAnsi="宋体" w:cs="宋体"/>
          <w:b/>
          <w:color w:val="000000"/>
          <w:sz w:val="24"/>
        </w:rPr>
      </w:pPr>
      <w:r>
        <w:rPr>
          <w:rFonts w:hint="eastAsia" w:ascii="宋体" w:hAnsi="宋体" w:cs="宋体"/>
          <w:b/>
          <w:color w:val="000000"/>
          <w:sz w:val="24"/>
        </w:rPr>
        <w:t>后附有关的资格证明材料。</w:t>
      </w:r>
    </w:p>
    <w:p w14:paraId="1BCEDFA9">
      <w:pPr>
        <w:spacing w:line="360" w:lineRule="auto"/>
        <w:ind w:firstLine="480" w:firstLineChars="200"/>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（盖章）</w:t>
      </w:r>
    </w:p>
    <w:p w14:paraId="012B1E41">
      <w:pPr>
        <w:spacing w:line="360" w:lineRule="auto"/>
        <w:ind w:firstLine="480" w:firstLineChars="200"/>
        <w:rPr>
          <w:rFonts w:ascii="宋体" w:hAnsi="宋体" w:cs="宋体"/>
          <w:color w:val="000000"/>
          <w:sz w:val="24"/>
        </w:rPr>
      </w:pPr>
      <w:r>
        <w:rPr>
          <w:rFonts w:hint="eastAsia" w:ascii="宋体" w:hAnsi="宋体" w:cs="宋体"/>
          <w:color w:val="000000"/>
          <w:sz w:val="24"/>
        </w:rPr>
        <w:t>单位地址：　　　　　　　　　　　　　</w:t>
      </w:r>
      <w:r>
        <w:rPr>
          <w:rFonts w:hint="eastAsia" w:ascii="宋体" w:hAnsi="宋体" w:cs="宋体"/>
          <w:color w:val="000000"/>
          <w:sz w:val="24"/>
          <w:lang w:val="en-US" w:eastAsia="zh-CN"/>
        </w:rPr>
        <w:t xml:space="preserve">        </w:t>
      </w:r>
      <w:r>
        <w:rPr>
          <w:rFonts w:hint="eastAsia" w:ascii="宋体" w:hAnsi="宋体" w:cs="宋体"/>
          <w:color w:val="000000"/>
          <w:sz w:val="24"/>
        </w:rPr>
        <w:t>日期：</w:t>
      </w:r>
    </w:p>
    <w:p w14:paraId="0584B566">
      <w:pPr>
        <w:ind w:firstLine="5040" w:firstLineChars="2100"/>
        <w:rPr>
          <w:rFonts w:hint="eastAsia" w:ascii="宋体" w:hAnsi="宋体"/>
          <w:color w:val="000000"/>
          <w:sz w:val="24"/>
        </w:rPr>
      </w:pPr>
    </w:p>
    <w:p w14:paraId="6E3CACE5">
      <w:pPr>
        <w:ind w:firstLine="5040" w:firstLineChars="2100"/>
        <w:rPr>
          <w:rFonts w:hint="eastAsia" w:ascii="宋体" w:hAnsi="宋体"/>
          <w:color w:val="000000"/>
          <w:sz w:val="24"/>
        </w:rPr>
      </w:pPr>
    </w:p>
    <w:p w14:paraId="05A76743">
      <w:pPr>
        <w:adjustRightInd w:val="0"/>
        <w:snapToGrid w:val="0"/>
        <w:spacing w:line="360" w:lineRule="auto"/>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5</w:t>
      </w:r>
      <w:r>
        <w:rPr>
          <w:rFonts w:hint="eastAsia" w:ascii="宋体" w:hAnsi="宋体"/>
          <w:b/>
          <w:color w:val="000000" w:themeColor="text1"/>
          <w:sz w:val="30"/>
          <w:szCs w:val="30"/>
          <w14:textFill>
            <w14:solidFill>
              <w14:schemeClr w14:val="tx1"/>
            </w14:solidFill>
          </w14:textFill>
        </w:rPr>
        <w:t>.类似项目业绩表</w:t>
      </w:r>
    </w:p>
    <w:tbl>
      <w:tblPr>
        <w:tblStyle w:val="28"/>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36"/>
        <w:gridCol w:w="1215"/>
        <w:gridCol w:w="1705"/>
        <w:gridCol w:w="1321"/>
        <w:gridCol w:w="1396"/>
        <w:gridCol w:w="1018"/>
      </w:tblGrid>
      <w:tr w14:paraId="609BD4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48" w:type="dxa"/>
            <w:vAlign w:val="center"/>
          </w:tcPr>
          <w:p w14:paraId="58232ADA">
            <w:pPr>
              <w:jc w:val="center"/>
              <w:rPr>
                <w:rFonts w:ascii="宋体" w:hAnsi="宋体"/>
                <w:b/>
                <w:sz w:val="24"/>
              </w:rPr>
            </w:pPr>
            <w:r>
              <w:rPr>
                <w:rFonts w:hint="eastAsia" w:ascii="宋体" w:hAnsi="宋体"/>
                <w:b/>
                <w:sz w:val="24"/>
              </w:rPr>
              <w:t>序号</w:t>
            </w:r>
          </w:p>
        </w:tc>
        <w:tc>
          <w:tcPr>
            <w:tcW w:w="2036" w:type="dxa"/>
            <w:vAlign w:val="center"/>
          </w:tcPr>
          <w:p w14:paraId="000A57D8">
            <w:pPr>
              <w:jc w:val="center"/>
              <w:rPr>
                <w:rFonts w:ascii="宋体" w:hAnsi="宋体"/>
                <w:b/>
                <w:sz w:val="24"/>
              </w:rPr>
            </w:pPr>
            <w:r>
              <w:rPr>
                <w:rFonts w:hint="eastAsia" w:ascii="宋体" w:hAnsi="宋体"/>
                <w:b/>
                <w:sz w:val="24"/>
              </w:rPr>
              <w:t>合同</w:t>
            </w:r>
            <w:r>
              <w:rPr>
                <w:rFonts w:ascii="宋体" w:hAnsi="宋体"/>
                <w:b/>
                <w:sz w:val="24"/>
              </w:rPr>
              <w:t>名称</w:t>
            </w:r>
          </w:p>
        </w:tc>
        <w:tc>
          <w:tcPr>
            <w:tcW w:w="1215" w:type="dxa"/>
            <w:vAlign w:val="center"/>
          </w:tcPr>
          <w:p w14:paraId="184F27F6">
            <w:pPr>
              <w:jc w:val="center"/>
              <w:rPr>
                <w:rFonts w:ascii="宋体" w:hAnsi="宋体"/>
                <w:b/>
                <w:sz w:val="24"/>
              </w:rPr>
            </w:pPr>
            <w:r>
              <w:rPr>
                <w:rFonts w:hint="eastAsia" w:ascii="宋体" w:hAnsi="宋体"/>
                <w:b/>
                <w:sz w:val="24"/>
              </w:rPr>
              <w:t>合同总价</w:t>
            </w:r>
          </w:p>
        </w:tc>
        <w:tc>
          <w:tcPr>
            <w:tcW w:w="1705" w:type="dxa"/>
            <w:vAlign w:val="center"/>
          </w:tcPr>
          <w:p w14:paraId="1DEAB2F0">
            <w:pPr>
              <w:jc w:val="center"/>
              <w:rPr>
                <w:rFonts w:ascii="宋体" w:hAnsi="宋体"/>
                <w:b/>
                <w:sz w:val="24"/>
              </w:rPr>
            </w:pPr>
            <w:r>
              <w:rPr>
                <w:rFonts w:hint="eastAsia" w:ascii="宋体" w:hAnsi="宋体"/>
                <w:b/>
                <w:sz w:val="24"/>
              </w:rPr>
              <w:t>使用单位名称</w:t>
            </w:r>
          </w:p>
        </w:tc>
        <w:tc>
          <w:tcPr>
            <w:tcW w:w="1321" w:type="dxa"/>
          </w:tcPr>
          <w:p w14:paraId="55F26C8E">
            <w:pPr>
              <w:jc w:val="center"/>
              <w:rPr>
                <w:rFonts w:hint="eastAsia" w:ascii="宋体" w:hAnsi="宋体"/>
                <w:b/>
                <w:sz w:val="24"/>
              </w:rPr>
            </w:pPr>
            <w:r>
              <w:rPr>
                <w:rFonts w:hint="eastAsia" w:ascii="宋体" w:hAnsi="宋体"/>
                <w:b/>
                <w:sz w:val="24"/>
              </w:rPr>
              <w:t>使用单位联系人及联系电话</w:t>
            </w:r>
          </w:p>
        </w:tc>
        <w:tc>
          <w:tcPr>
            <w:tcW w:w="1396" w:type="dxa"/>
            <w:vAlign w:val="center"/>
          </w:tcPr>
          <w:p w14:paraId="2A851B12">
            <w:pPr>
              <w:jc w:val="center"/>
              <w:rPr>
                <w:rFonts w:ascii="宋体" w:hAnsi="宋体"/>
                <w:b/>
                <w:sz w:val="24"/>
              </w:rPr>
            </w:pPr>
            <w:r>
              <w:rPr>
                <w:rFonts w:hint="eastAsia" w:ascii="宋体" w:hAnsi="宋体"/>
                <w:b/>
                <w:sz w:val="24"/>
              </w:rPr>
              <w:t>签订合同时间</w:t>
            </w:r>
          </w:p>
        </w:tc>
        <w:tc>
          <w:tcPr>
            <w:tcW w:w="1018" w:type="dxa"/>
            <w:vAlign w:val="center"/>
          </w:tcPr>
          <w:p w14:paraId="2285A64A">
            <w:pPr>
              <w:jc w:val="center"/>
              <w:rPr>
                <w:rFonts w:ascii="宋体" w:hAnsi="宋体"/>
                <w:b/>
                <w:sz w:val="24"/>
              </w:rPr>
            </w:pPr>
            <w:r>
              <w:rPr>
                <w:rFonts w:ascii="宋体" w:hAnsi="宋体"/>
                <w:b/>
                <w:sz w:val="24"/>
              </w:rPr>
              <w:t>备注</w:t>
            </w:r>
          </w:p>
        </w:tc>
      </w:tr>
      <w:tr w14:paraId="0E92E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77071549">
            <w:pPr>
              <w:jc w:val="center"/>
              <w:rPr>
                <w:rFonts w:ascii="宋体" w:hAnsi="宋体"/>
                <w:sz w:val="24"/>
              </w:rPr>
            </w:pPr>
            <w:r>
              <w:rPr>
                <w:rFonts w:hint="eastAsia" w:ascii="宋体" w:hAnsi="宋体"/>
                <w:sz w:val="24"/>
              </w:rPr>
              <w:t>1</w:t>
            </w:r>
          </w:p>
        </w:tc>
        <w:tc>
          <w:tcPr>
            <w:tcW w:w="2036" w:type="dxa"/>
            <w:vAlign w:val="center"/>
          </w:tcPr>
          <w:p w14:paraId="40F474ED">
            <w:pPr>
              <w:jc w:val="center"/>
              <w:rPr>
                <w:rFonts w:ascii="宋体" w:hAnsi="宋体"/>
                <w:sz w:val="24"/>
              </w:rPr>
            </w:pPr>
          </w:p>
        </w:tc>
        <w:tc>
          <w:tcPr>
            <w:tcW w:w="1215" w:type="dxa"/>
            <w:vAlign w:val="center"/>
          </w:tcPr>
          <w:p w14:paraId="231A1D70">
            <w:pPr>
              <w:jc w:val="center"/>
              <w:rPr>
                <w:rFonts w:ascii="宋体" w:hAnsi="宋体"/>
                <w:sz w:val="24"/>
              </w:rPr>
            </w:pPr>
          </w:p>
        </w:tc>
        <w:tc>
          <w:tcPr>
            <w:tcW w:w="1705" w:type="dxa"/>
            <w:vAlign w:val="center"/>
          </w:tcPr>
          <w:p w14:paraId="5F445FB8">
            <w:pPr>
              <w:jc w:val="center"/>
              <w:rPr>
                <w:rFonts w:ascii="宋体" w:hAnsi="宋体"/>
                <w:sz w:val="24"/>
              </w:rPr>
            </w:pPr>
          </w:p>
        </w:tc>
        <w:tc>
          <w:tcPr>
            <w:tcW w:w="1321" w:type="dxa"/>
          </w:tcPr>
          <w:p w14:paraId="6485D196">
            <w:pPr>
              <w:jc w:val="center"/>
              <w:rPr>
                <w:rFonts w:ascii="宋体" w:hAnsi="宋体"/>
                <w:sz w:val="24"/>
              </w:rPr>
            </w:pPr>
          </w:p>
        </w:tc>
        <w:tc>
          <w:tcPr>
            <w:tcW w:w="1396" w:type="dxa"/>
            <w:vAlign w:val="center"/>
          </w:tcPr>
          <w:p w14:paraId="008D8D02">
            <w:pPr>
              <w:jc w:val="center"/>
              <w:rPr>
                <w:rFonts w:ascii="宋体" w:hAnsi="宋体"/>
                <w:sz w:val="24"/>
              </w:rPr>
            </w:pPr>
          </w:p>
        </w:tc>
        <w:tc>
          <w:tcPr>
            <w:tcW w:w="1018" w:type="dxa"/>
            <w:vAlign w:val="center"/>
          </w:tcPr>
          <w:p w14:paraId="296F3C80">
            <w:pPr>
              <w:jc w:val="center"/>
              <w:rPr>
                <w:rFonts w:ascii="宋体" w:hAnsi="宋体"/>
                <w:sz w:val="24"/>
              </w:rPr>
            </w:pPr>
          </w:p>
        </w:tc>
      </w:tr>
      <w:tr w14:paraId="4DD03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080D14FE">
            <w:pPr>
              <w:jc w:val="center"/>
              <w:rPr>
                <w:rFonts w:ascii="宋体" w:hAnsi="宋体"/>
                <w:sz w:val="24"/>
              </w:rPr>
            </w:pPr>
            <w:r>
              <w:rPr>
                <w:rFonts w:hint="eastAsia" w:ascii="宋体" w:hAnsi="宋体"/>
                <w:sz w:val="24"/>
              </w:rPr>
              <w:t>2</w:t>
            </w:r>
          </w:p>
        </w:tc>
        <w:tc>
          <w:tcPr>
            <w:tcW w:w="2036" w:type="dxa"/>
            <w:vAlign w:val="center"/>
          </w:tcPr>
          <w:p w14:paraId="7F9ACFE7">
            <w:pPr>
              <w:jc w:val="center"/>
              <w:rPr>
                <w:rFonts w:ascii="宋体" w:hAnsi="宋体"/>
                <w:sz w:val="24"/>
              </w:rPr>
            </w:pPr>
          </w:p>
        </w:tc>
        <w:tc>
          <w:tcPr>
            <w:tcW w:w="1215" w:type="dxa"/>
            <w:vAlign w:val="center"/>
          </w:tcPr>
          <w:p w14:paraId="0E598AEC">
            <w:pPr>
              <w:jc w:val="center"/>
              <w:rPr>
                <w:rFonts w:ascii="宋体" w:hAnsi="宋体"/>
                <w:sz w:val="24"/>
              </w:rPr>
            </w:pPr>
          </w:p>
        </w:tc>
        <w:tc>
          <w:tcPr>
            <w:tcW w:w="1705" w:type="dxa"/>
            <w:vAlign w:val="center"/>
          </w:tcPr>
          <w:p w14:paraId="47A1A244">
            <w:pPr>
              <w:rPr>
                <w:rFonts w:ascii="宋体" w:hAnsi="宋体"/>
                <w:sz w:val="24"/>
              </w:rPr>
            </w:pPr>
            <w:r>
              <w:rPr>
                <w:rFonts w:hint="eastAsia" w:ascii="宋体" w:hAnsi="宋体"/>
                <w:sz w:val="24"/>
              </w:rPr>
              <w:t xml:space="preserve">      </w:t>
            </w:r>
          </w:p>
        </w:tc>
        <w:tc>
          <w:tcPr>
            <w:tcW w:w="1321" w:type="dxa"/>
          </w:tcPr>
          <w:p w14:paraId="307547C2">
            <w:pPr>
              <w:jc w:val="center"/>
              <w:rPr>
                <w:rFonts w:ascii="宋体" w:hAnsi="宋体"/>
                <w:sz w:val="24"/>
              </w:rPr>
            </w:pPr>
          </w:p>
        </w:tc>
        <w:tc>
          <w:tcPr>
            <w:tcW w:w="1396" w:type="dxa"/>
            <w:vAlign w:val="center"/>
          </w:tcPr>
          <w:p w14:paraId="12D97803">
            <w:pPr>
              <w:jc w:val="center"/>
              <w:rPr>
                <w:rFonts w:ascii="宋体" w:hAnsi="宋体"/>
                <w:sz w:val="24"/>
              </w:rPr>
            </w:pPr>
          </w:p>
        </w:tc>
        <w:tc>
          <w:tcPr>
            <w:tcW w:w="1018" w:type="dxa"/>
            <w:vAlign w:val="center"/>
          </w:tcPr>
          <w:p w14:paraId="5B9E02FB">
            <w:pPr>
              <w:jc w:val="center"/>
              <w:rPr>
                <w:rFonts w:ascii="宋体" w:hAnsi="宋体"/>
                <w:sz w:val="24"/>
              </w:rPr>
            </w:pPr>
          </w:p>
        </w:tc>
      </w:tr>
      <w:tr w14:paraId="732F9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5C6625CA">
            <w:pPr>
              <w:jc w:val="center"/>
              <w:rPr>
                <w:rFonts w:ascii="宋体" w:hAnsi="宋体"/>
                <w:sz w:val="24"/>
              </w:rPr>
            </w:pPr>
            <w:r>
              <w:rPr>
                <w:rFonts w:hint="eastAsia" w:ascii="宋体" w:hAnsi="宋体"/>
                <w:sz w:val="24"/>
              </w:rPr>
              <w:t>3</w:t>
            </w:r>
          </w:p>
        </w:tc>
        <w:tc>
          <w:tcPr>
            <w:tcW w:w="2036" w:type="dxa"/>
            <w:vAlign w:val="center"/>
          </w:tcPr>
          <w:p w14:paraId="6C0E7883">
            <w:pPr>
              <w:jc w:val="center"/>
              <w:rPr>
                <w:rFonts w:ascii="宋体" w:hAnsi="宋体"/>
                <w:sz w:val="24"/>
              </w:rPr>
            </w:pPr>
          </w:p>
        </w:tc>
        <w:tc>
          <w:tcPr>
            <w:tcW w:w="1215" w:type="dxa"/>
            <w:vAlign w:val="center"/>
          </w:tcPr>
          <w:p w14:paraId="6B85A602">
            <w:pPr>
              <w:jc w:val="center"/>
              <w:rPr>
                <w:rFonts w:ascii="宋体" w:hAnsi="宋体"/>
                <w:sz w:val="24"/>
              </w:rPr>
            </w:pPr>
          </w:p>
        </w:tc>
        <w:tc>
          <w:tcPr>
            <w:tcW w:w="1705" w:type="dxa"/>
            <w:vAlign w:val="center"/>
          </w:tcPr>
          <w:p w14:paraId="6A4D0EE7">
            <w:pPr>
              <w:jc w:val="center"/>
              <w:rPr>
                <w:rFonts w:ascii="宋体" w:hAnsi="宋体"/>
                <w:sz w:val="24"/>
              </w:rPr>
            </w:pPr>
          </w:p>
        </w:tc>
        <w:tc>
          <w:tcPr>
            <w:tcW w:w="1321" w:type="dxa"/>
          </w:tcPr>
          <w:p w14:paraId="39D1EF42">
            <w:pPr>
              <w:jc w:val="center"/>
              <w:rPr>
                <w:rFonts w:ascii="宋体" w:hAnsi="宋体"/>
                <w:sz w:val="24"/>
              </w:rPr>
            </w:pPr>
          </w:p>
        </w:tc>
        <w:tc>
          <w:tcPr>
            <w:tcW w:w="1396" w:type="dxa"/>
            <w:vAlign w:val="center"/>
          </w:tcPr>
          <w:p w14:paraId="63729104">
            <w:pPr>
              <w:jc w:val="center"/>
              <w:rPr>
                <w:rFonts w:ascii="宋体" w:hAnsi="宋体"/>
                <w:sz w:val="24"/>
              </w:rPr>
            </w:pPr>
          </w:p>
        </w:tc>
        <w:tc>
          <w:tcPr>
            <w:tcW w:w="1018" w:type="dxa"/>
            <w:vAlign w:val="center"/>
          </w:tcPr>
          <w:p w14:paraId="7E8B70A3">
            <w:pPr>
              <w:jc w:val="center"/>
              <w:rPr>
                <w:rFonts w:ascii="宋体" w:hAnsi="宋体"/>
                <w:sz w:val="24"/>
              </w:rPr>
            </w:pPr>
          </w:p>
        </w:tc>
      </w:tr>
      <w:tr w14:paraId="5C88E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65D3EE5F">
            <w:pPr>
              <w:jc w:val="center"/>
              <w:rPr>
                <w:rFonts w:ascii="宋体" w:hAnsi="宋体"/>
                <w:sz w:val="24"/>
              </w:rPr>
            </w:pPr>
            <w:r>
              <w:rPr>
                <w:rFonts w:hint="eastAsia" w:ascii="宋体" w:hAnsi="宋体"/>
                <w:sz w:val="24"/>
              </w:rPr>
              <w:t>4</w:t>
            </w:r>
          </w:p>
        </w:tc>
        <w:tc>
          <w:tcPr>
            <w:tcW w:w="2036" w:type="dxa"/>
            <w:vAlign w:val="center"/>
          </w:tcPr>
          <w:p w14:paraId="0CC04C37">
            <w:pPr>
              <w:jc w:val="center"/>
              <w:rPr>
                <w:rFonts w:ascii="宋体" w:hAnsi="宋体"/>
                <w:sz w:val="24"/>
              </w:rPr>
            </w:pPr>
          </w:p>
        </w:tc>
        <w:tc>
          <w:tcPr>
            <w:tcW w:w="1215" w:type="dxa"/>
            <w:vAlign w:val="center"/>
          </w:tcPr>
          <w:p w14:paraId="392846E6">
            <w:pPr>
              <w:jc w:val="center"/>
              <w:rPr>
                <w:rFonts w:ascii="宋体" w:hAnsi="宋体"/>
                <w:sz w:val="24"/>
              </w:rPr>
            </w:pPr>
          </w:p>
        </w:tc>
        <w:tc>
          <w:tcPr>
            <w:tcW w:w="1705" w:type="dxa"/>
            <w:vAlign w:val="center"/>
          </w:tcPr>
          <w:p w14:paraId="30AF606B">
            <w:pPr>
              <w:jc w:val="center"/>
              <w:rPr>
                <w:rFonts w:ascii="宋体" w:hAnsi="宋体"/>
                <w:sz w:val="24"/>
              </w:rPr>
            </w:pPr>
          </w:p>
        </w:tc>
        <w:tc>
          <w:tcPr>
            <w:tcW w:w="1321" w:type="dxa"/>
          </w:tcPr>
          <w:p w14:paraId="31D1D5C0">
            <w:pPr>
              <w:jc w:val="center"/>
              <w:rPr>
                <w:rFonts w:ascii="宋体" w:hAnsi="宋体"/>
                <w:sz w:val="24"/>
              </w:rPr>
            </w:pPr>
          </w:p>
        </w:tc>
        <w:tc>
          <w:tcPr>
            <w:tcW w:w="1396" w:type="dxa"/>
            <w:vAlign w:val="center"/>
          </w:tcPr>
          <w:p w14:paraId="24F98186">
            <w:pPr>
              <w:jc w:val="center"/>
              <w:rPr>
                <w:rFonts w:ascii="宋体" w:hAnsi="宋体"/>
                <w:sz w:val="24"/>
              </w:rPr>
            </w:pPr>
          </w:p>
        </w:tc>
        <w:tc>
          <w:tcPr>
            <w:tcW w:w="1018" w:type="dxa"/>
            <w:vAlign w:val="center"/>
          </w:tcPr>
          <w:p w14:paraId="140BA348">
            <w:pPr>
              <w:jc w:val="center"/>
              <w:rPr>
                <w:rFonts w:ascii="宋体" w:hAnsi="宋体"/>
                <w:sz w:val="24"/>
              </w:rPr>
            </w:pPr>
          </w:p>
        </w:tc>
      </w:tr>
      <w:tr w14:paraId="38879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3E3F5B27">
            <w:pPr>
              <w:jc w:val="center"/>
              <w:rPr>
                <w:rFonts w:ascii="宋体" w:hAnsi="宋体"/>
                <w:sz w:val="24"/>
              </w:rPr>
            </w:pPr>
            <w:r>
              <w:rPr>
                <w:rFonts w:hint="eastAsia" w:ascii="宋体" w:hAnsi="宋体"/>
                <w:sz w:val="24"/>
              </w:rPr>
              <w:t>5</w:t>
            </w:r>
          </w:p>
        </w:tc>
        <w:tc>
          <w:tcPr>
            <w:tcW w:w="2036" w:type="dxa"/>
            <w:vAlign w:val="center"/>
          </w:tcPr>
          <w:p w14:paraId="47854791">
            <w:pPr>
              <w:jc w:val="center"/>
              <w:rPr>
                <w:rFonts w:ascii="宋体" w:hAnsi="宋体"/>
                <w:sz w:val="24"/>
              </w:rPr>
            </w:pPr>
          </w:p>
        </w:tc>
        <w:tc>
          <w:tcPr>
            <w:tcW w:w="1215" w:type="dxa"/>
            <w:vAlign w:val="center"/>
          </w:tcPr>
          <w:p w14:paraId="4E164251">
            <w:pPr>
              <w:jc w:val="center"/>
              <w:rPr>
                <w:rFonts w:ascii="宋体" w:hAnsi="宋体"/>
                <w:sz w:val="24"/>
              </w:rPr>
            </w:pPr>
          </w:p>
        </w:tc>
        <w:tc>
          <w:tcPr>
            <w:tcW w:w="1705" w:type="dxa"/>
            <w:vAlign w:val="center"/>
          </w:tcPr>
          <w:p w14:paraId="5E4A9934">
            <w:pPr>
              <w:jc w:val="center"/>
              <w:rPr>
                <w:rFonts w:ascii="宋体" w:hAnsi="宋体"/>
                <w:sz w:val="24"/>
              </w:rPr>
            </w:pPr>
          </w:p>
        </w:tc>
        <w:tc>
          <w:tcPr>
            <w:tcW w:w="1321" w:type="dxa"/>
          </w:tcPr>
          <w:p w14:paraId="72A077E9">
            <w:pPr>
              <w:jc w:val="center"/>
              <w:rPr>
                <w:rFonts w:ascii="宋体" w:hAnsi="宋体"/>
                <w:sz w:val="24"/>
              </w:rPr>
            </w:pPr>
          </w:p>
        </w:tc>
        <w:tc>
          <w:tcPr>
            <w:tcW w:w="1396" w:type="dxa"/>
            <w:vAlign w:val="center"/>
          </w:tcPr>
          <w:p w14:paraId="7806D458">
            <w:pPr>
              <w:jc w:val="center"/>
              <w:rPr>
                <w:rFonts w:ascii="宋体" w:hAnsi="宋体"/>
                <w:sz w:val="24"/>
              </w:rPr>
            </w:pPr>
          </w:p>
        </w:tc>
        <w:tc>
          <w:tcPr>
            <w:tcW w:w="1018" w:type="dxa"/>
            <w:vAlign w:val="center"/>
          </w:tcPr>
          <w:p w14:paraId="5BBFDA2A">
            <w:pPr>
              <w:jc w:val="center"/>
              <w:rPr>
                <w:rFonts w:ascii="宋体" w:hAnsi="宋体"/>
                <w:sz w:val="24"/>
              </w:rPr>
            </w:pPr>
          </w:p>
        </w:tc>
      </w:tr>
      <w:tr w14:paraId="18557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vAlign w:val="center"/>
          </w:tcPr>
          <w:p w14:paraId="013DD497">
            <w:pPr>
              <w:jc w:val="center"/>
              <w:rPr>
                <w:rFonts w:ascii="宋体" w:hAnsi="宋体"/>
                <w:sz w:val="24"/>
              </w:rPr>
            </w:pPr>
            <w:r>
              <w:rPr>
                <w:rFonts w:ascii="宋体" w:hAnsi="宋体"/>
                <w:sz w:val="24"/>
              </w:rPr>
              <w:t>…</w:t>
            </w:r>
          </w:p>
        </w:tc>
        <w:tc>
          <w:tcPr>
            <w:tcW w:w="2036" w:type="dxa"/>
            <w:vAlign w:val="center"/>
          </w:tcPr>
          <w:p w14:paraId="3F1BF1A9">
            <w:pPr>
              <w:jc w:val="center"/>
              <w:rPr>
                <w:rFonts w:ascii="宋体" w:hAnsi="宋体"/>
                <w:sz w:val="24"/>
              </w:rPr>
            </w:pPr>
          </w:p>
        </w:tc>
        <w:tc>
          <w:tcPr>
            <w:tcW w:w="1215" w:type="dxa"/>
            <w:vAlign w:val="center"/>
          </w:tcPr>
          <w:p w14:paraId="1BDA1124">
            <w:pPr>
              <w:jc w:val="center"/>
              <w:rPr>
                <w:rFonts w:ascii="宋体" w:hAnsi="宋体"/>
                <w:sz w:val="24"/>
              </w:rPr>
            </w:pPr>
          </w:p>
        </w:tc>
        <w:tc>
          <w:tcPr>
            <w:tcW w:w="1705" w:type="dxa"/>
            <w:vAlign w:val="center"/>
          </w:tcPr>
          <w:p w14:paraId="5DB3644A">
            <w:pPr>
              <w:jc w:val="center"/>
              <w:rPr>
                <w:rFonts w:ascii="宋体" w:hAnsi="宋体"/>
                <w:sz w:val="24"/>
              </w:rPr>
            </w:pPr>
          </w:p>
        </w:tc>
        <w:tc>
          <w:tcPr>
            <w:tcW w:w="1321" w:type="dxa"/>
          </w:tcPr>
          <w:p w14:paraId="7CE137FF">
            <w:pPr>
              <w:jc w:val="center"/>
              <w:rPr>
                <w:rFonts w:ascii="宋体" w:hAnsi="宋体"/>
                <w:sz w:val="24"/>
              </w:rPr>
            </w:pPr>
          </w:p>
        </w:tc>
        <w:tc>
          <w:tcPr>
            <w:tcW w:w="1396" w:type="dxa"/>
            <w:vAlign w:val="center"/>
          </w:tcPr>
          <w:p w14:paraId="78A83276">
            <w:pPr>
              <w:jc w:val="center"/>
              <w:rPr>
                <w:rFonts w:ascii="宋体" w:hAnsi="宋体"/>
                <w:sz w:val="24"/>
              </w:rPr>
            </w:pPr>
          </w:p>
        </w:tc>
        <w:tc>
          <w:tcPr>
            <w:tcW w:w="1018" w:type="dxa"/>
            <w:vAlign w:val="center"/>
          </w:tcPr>
          <w:p w14:paraId="056AF5CE">
            <w:pPr>
              <w:jc w:val="center"/>
              <w:rPr>
                <w:rFonts w:ascii="宋体" w:hAnsi="宋体"/>
                <w:sz w:val="24"/>
              </w:rPr>
            </w:pPr>
          </w:p>
        </w:tc>
      </w:tr>
    </w:tbl>
    <w:p w14:paraId="565D0B62">
      <w:pPr>
        <w:spacing w:line="360" w:lineRule="auto"/>
        <w:ind w:firstLine="240" w:firstLineChars="100"/>
        <w:rPr>
          <w:sz w:val="24"/>
        </w:rPr>
      </w:pPr>
      <w:r>
        <w:rPr>
          <w:sz w:val="24"/>
        </w:rPr>
        <w:t>注：</w:t>
      </w:r>
      <w:r>
        <w:rPr>
          <w:rFonts w:hint="eastAsia"/>
          <w:sz w:val="24"/>
        </w:rPr>
        <w:t>供应商</w:t>
      </w:r>
      <w:r>
        <w:rPr>
          <w:sz w:val="24"/>
        </w:rPr>
        <w:t>提供相应的证明文件复印件（供货合同或成交通知书）</w:t>
      </w:r>
      <w:r>
        <w:rPr>
          <w:rFonts w:hint="eastAsia"/>
          <w:sz w:val="24"/>
        </w:rPr>
        <w:t>。</w:t>
      </w:r>
    </w:p>
    <w:p w14:paraId="72FD4CCF">
      <w:pPr>
        <w:spacing w:beforeLines="50" w:line="360" w:lineRule="auto"/>
        <w:ind w:firstLine="280" w:firstLineChars="100"/>
        <w:jc w:val="center"/>
        <w:rPr>
          <w:rFonts w:hint="eastAsia" w:ascii="宋体" w:hAnsi="宋体"/>
          <w:b/>
          <w:bCs/>
          <w:sz w:val="28"/>
          <w:szCs w:val="28"/>
          <w:lang w:eastAsia="zh-CN"/>
        </w:rPr>
      </w:pPr>
    </w:p>
    <w:p w14:paraId="2F8205A2">
      <w:pPr>
        <w:spacing w:beforeLines="50" w:line="360" w:lineRule="auto"/>
        <w:ind w:firstLine="280" w:firstLineChars="100"/>
        <w:jc w:val="center"/>
        <w:rPr>
          <w:rFonts w:hint="eastAsia" w:ascii="宋体" w:hAnsi="宋体"/>
          <w:b/>
          <w:bCs/>
          <w:sz w:val="28"/>
          <w:szCs w:val="28"/>
          <w:lang w:eastAsia="zh-CN"/>
        </w:rPr>
      </w:pPr>
    </w:p>
    <w:p w14:paraId="1EDBE7A7">
      <w:pPr>
        <w:spacing w:beforeLines="50" w:line="360" w:lineRule="auto"/>
        <w:ind w:firstLine="280" w:firstLineChars="100"/>
        <w:jc w:val="center"/>
        <w:rPr>
          <w:rFonts w:hint="eastAsia" w:ascii="宋体" w:hAnsi="宋体"/>
          <w:b/>
          <w:bCs/>
          <w:sz w:val="28"/>
          <w:szCs w:val="28"/>
          <w:lang w:eastAsia="zh-CN"/>
        </w:rPr>
      </w:pPr>
    </w:p>
    <w:p w14:paraId="2CCAA550">
      <w:pPr>
        <w:spacing w:beforeLines="50" w:line="360" w:lineRule="auto"/>
        <w:ind w:firstLine="280" w:firstLineChars="100"/>
        <w:jc w:val="center"/>
        <w:rPr>
          <w:rFonts w:hint="eastAsia" w:ascii="宋体" w:hAnsi="宋体"/>
          <w:b/>
          <w:bCs/>
          <w:sz w:val="28"/>
          <w:szCs w:val="28"/>
          <w:lang w:eastAsia="zh-CN"/>
        </w:rPr>
      </w:pPr>
    </w:p>
    <w:p w14:paraId="55320CA8">
      <w:pPr>
        <w:spacing w:beforeLines="50" w:line="360" w:lineRule="auto"/>
        <w:ind w:firstLine="280" w:firstLineChars="100"/>
        <w:jc w:val="center"/>
        <w:rPr>
          <w:rFonts w:hint="eastAsia" w:ascii="宋体" w:hAnsi="宋体"/>
          <w:b/>
          <w:bCs/>
          <w:sz w:val="28"/>
          <w:szCs w:val="28"/>
          <w:lang w:eastAsia="zh-CN"/>
        </w:rPr>
      </w:pPr>
    </w:p>
    <w:p w14:paraId="14979F9E">
      <w:pPr>
        <w:spacing w:beforeLines="50" w:line="360" w:lineRule="auto"/>
        <w:jc w:val="both"/>
        <w:rPr>
          <w:rFonts w:hint="eastAsia" w:ascii="宋体" w:hAnsi="宋体"/>
          <w:b/>
          <w:bCs/>
          <w:sz w:val="28"/>
          <w:szCs w:val="28"/>
          <w:lang w:eastAsia="zh-CN"/>
        </w:rPr>
      </w:pPr>
    </w:p>
    <w:p w14:paraId="0E3226C8">
      <w:pPr>
        <w:pStyle w:val="5"/>
        <w:ind w:firstLine="3360" w:firstLineChars="1200"/>
        <w:jc w:val="both"/>
        <w:rPr>
          <w:rFonts w:hint="eastAsia" w:ascii="宋体" w:hAnsi="宋体"/>
          <w:bCs w:val="0"/>
          <w:color w:val="000000"/>
          <w:sz w:val="28"/>
          <w:szCs w:val="28"/>
        </w:rPr>
      </w:pPr>
      <w:bookmarkStart w:id="24" w:name="_Toc351117903"/>
      <w:bookmarkStart w:id="25" w:name="_Toc350930019"/>
      <w:bookmarkStart w:id="26" w:name="_Toc350930234"/>
      <w:bookmarkStart w:id="27" w:name="_Toc85987499"/>
      <w:bookmarkStart w:id="28" w:name="_Toc61282323"/>
      <w:bookmarkStart w:id="29" w:name="_Toc277679098"/>
      <w:bookmarkStart w:id="30" w:name="_Toc355054077"/>
      <w:bookmarkStart w:id="31" w:name="_Toc354231820"/>
      <w:bookmarkStart w:id="32" w:name="_Toc350330519"/>
      <w:bookmarkStart w:id="33" w:name="_Toc352783562"/>
      <w:bookmarkStart w:id="34" w:name="_Toc126920603"/>
    </w:p>
    <w:p w14:paraId="07488D50">
      <w:pPr>
        <w:pStyle w:val="5"/>
        <w:ind w:firstLine="3360" w:firstLineChars="1200"/>
        <w:jc w:val="both"/>
        <w:rPr>
          <w:rFonts w:ascii="宋体" w:hAnsi="宋体"/>
          <w:bCs w:val="0"/>
          <w:color w:val="000000"/>
          <w:sz w:val="28"/>
          <w:szCs w:val="28"/>
        </w:rPr>
      </w:pPr>
      <w:r>
        <w:rPr>
          <w:rFonts w:hint="eastAsia" w:ascii="宋体" w:hAnsi="宋体"/>
          <w:bCs w:val="0"/>
          <w:color w:val="000000"/>
          <w:sz w:val="28"/>
          <w:szCs w:val="28"/>
        </w:rPr>
        <w:t>三、</w:t>
      </w:r>
      <w:bookmarkEnd w:id="24"/>
      <w:bookmarkEnd w:id="25"/>
      <w:bookmarkEnd w:id="26"/>
      <w:bookmarkEnd w:id="27"/>
      <w:bookmarkEnd w:id="28"/>
      <w:bookmarkEnd w:id="29"/>
      <w:bookmarkEnd w:id="30"/>
      <w:bookmarkEnd w:id="31"/>
      <w:bookmarkEnd w:id="32"/>
      <w:bookmarkEnd w:id="33"/>
      <w:r>
        <w:rPr>
          <w:rFonts w:hint="eastAsia" w:ascii="宋体" w:hAnsi="宋体" w:cs="宋体"/>
          <w:color w:val="000000"/>
          <w:sz w:val="28"/>
          <w:szCs w:val="28"/>
          <w:lang w:val="en-US"/>
        </w:rPr>
        <w:t>资格条件及其他</w:t>
      </w:r>
      <w:r>
        <w:rPr>
          <w:rFonts w:hint="eastAsia" w:ascii="宋体" w:hAnsi="宋体" w:cs="宋体"/>
          <w:color w:val="000000"/>
          <w:sz w:val="28"/>
          <w:szCs w:val="28"/>
        </w:rPr>
        <w:t>材料</w:t>
      </w:r>
      <w:bookmarkEnd w:id="34"/>
    </w:p>
    <w:p w14:paraId="595B8C00">
      <w:pPr>
        <w:adjustRightInd w:val="0"/>
        <w:snapToGrid w:val="0"/>
        <w:spacing w:line="360" w:lineRule="auto"/>
        <w:jc w:val="center"/>
        <w:rPr>
          <w:rFonts w:hint="eastAsia" w:ascii="宋体" w:hAnsi="宋体"/>
          <w:bCs/>
          <w:color w:val="000000"/>
          <w:sz w:val="24"/>
        </w:rPr>
      </w:pPr>
      <w:r>
        <w:rPr>
          <w:rFonts w:hint="eastAsia" w:ascii="宋体" w:hAnsi="宋体"/>
          <w:bCs/>
          <w:color w:val="000000"/>
          <w:sz w:val="24"/>
        </w:rPr>
        <w:t>1.</w:t>
      </w:r>
      <w:r>
        <w:rPr>
          <w:rFonts w:hint="eastAsia" w:ascii="宋体" w:hAnsi="宋体" w:cs="宋体"/>
          <w:bCs/>
          <w:sz w:val="24"/>
        </w:rPr>
        <w:t xml:space="preserve"> </w:t>
      </w:r>
      <w:r>
        <w:rPr>
          <w:rFonts w:hint="eastAsia" w:ascii="宋体" w:hAnsi="宋体"/>
          <w:bCs/>
          <w:color w:val="000000"/>
          <w:sz w:val="24"/>
        </w:rPr>
        <w:t>法人或者其他组织的营业执照等证明文件，自然人的身份证明（适用于自然人参加投标情形）</w:t>
      </w:r>
    </w:p>
    <w:p w14:paraId="533CFFC2">
      <w:pPr>
        <w:adjustRightInd w:val="0"/>
        <w:snapToGrid w:val="0"/>
        <w:spacing w:line="360" w:lineRule="auto"/>
        <w:jc w:val="both"/>
        <w:rPr>
          <w:rFonts w:ascii="宋体" w:hAnsi="宋体"/>
          <w:bCs/>
          <w:color w:val="000000"/>
          <w:sz w:val="24"/>
        </w:rPr>
      </w:pPr>
      <w:r>
        <w:rPr>
          <w:rFonts w:hint="eastAsia" w:ascii="宋体" w:hAnsi="宋体"/>
          <w:bCs/>
          <w:color w:val="000000"/>
          <w:sz w:val="24"/>
        </w:rPr>
        <w:t>复印件</w:t>
      </w:r>
    </w:p>
    <w:p w14:paraId="5F1C7303">
      <w:pPr>
        <w:adjustRightInd w:val="0"/>
        <w:snapToGrid w:val="0"/>
        <w:spacing w:line="360" w:lineRule="auto"/>
        <w:jc w:val="both"/>
        <w:rPr>
          <w:rFonts w:ascii="宋体" w:hAnsi="宋体"/>
          <w:bCs/>
          <w:color w:val="000000"/>
          <w:sz w:val="24"/>
        </w:rPr>
      </w:pPr>
      <w:r>
        <w:rPr>
          <w:rFonts w:hint="eastAsia" w:ascii="宋体" w:hAnsi="宋体"/>
          <w:bCs/>
          <w:color w:val="000000"/>
          <w:sz w:val="24"/>
        </w:rPr>
        <w:t>2.</w:t>
      </w:r>
      <w:r>
        <w:rPr>
          <w:rFonts w:hint="eastAsia" w:ascii="宋体" w:hAnsi="宋体"/>
          <w:bCs/>
          <w:sz w:val="24"/>
        </w:rPr>
        <w:t xml:space="preserve"> </w:t>
      </w:r>
      <w:r>
        <w:rPr>
          <w:rFonts w:hint="eastAsia" w:ascii="宋体" w:hAnsi="宋体"/>
          <w:bCs/>
          <w:color w:val="000000"/>
          <w:sz w:val="24"/>
        </w:rPr>
        <w:t>特定资格条件证书或证明文件</w:t>
      </w:r>
    </w:p>
    <w:p w14:paraId="429BC656">
      <w:pPr>
        <w:adjustRightInd w:val="0"/>
        <w:snapToGrid w:val="0"/>
        <w:spacing w:line="360" w:lineRule="auto"/>
        <w:jc w:val="both"/>
        <w:rPr>
          <w:rFonts w:hint="eastAsia" w:ascii="宋体" w:hAnsi="宋体"/>
          <w:bCs/>
          <w:color w:val="000000"/>
          <w:sz w:val="24"/>
        </w:rPr>
      </w:pPr>
      <w:r>
        <w:rPr>
          <w:rFonts w:hint="eastAsia" w:ascii="宋体" w:hAnsi="宋体"/>
          <w:bCs/>
          <w:color w:val="000000"/>
          <w:sz w:val="24"/>
        </w:rPr>
        <w:t>3.</w:t>
      </w:r>
      <w:r>
        <w:rPr>
          <w:rFonts w:hint="eastAsia" w:ascii="宋体" w:hAnsi="宋体" w:cs="宋体"/>
          <w:bCs/>
          <w:sz w:val="24"/>
        </w:rPr>
        <w:t xml:space="preserve"> 其他应提供的资料</w:t>
      </w:r>
    </w:p>
    <w:p w14:paraId="1C3D6750">
      <w:pPr>
        <w:adjustRightInd w:val="0"/>
        <w:snapToGrid w:val="0"/>
        <w:spacing w:line="360" w:lineRule="auto"/>
        <w:jc w:val="center"/>
        <w:rPr>
          <w:rFonts w:hint="eastAsia" w:ascii="宋体" w:hAnsi="宋体" w:cs="宋体"/>
          <w:sz w:val="24"/>
        </w:rPr>
      </w:pPr>
      <w:r>
        <w:rPr>
          <w:rFonts w:hint="eastAsia" w:ascii="宋体" w:hAnsi="宋体" w:cs="宋体"/>
          <w:sz w:val="24"/>
        </w:rPr>
        <w:t>其他与项目有关的资料（自附）：供应商总体情况介绍、其他与本项目有关的资料等（综合评分</w:t>
      </w:r>
    </w:p>
    <w:p w14:paraId="15F484A2">
      <w:pPr>
        <w:adjustRightInd w:val="0"/>
        <w:snapToGrid w:val="0"/>
        <w:spacing w:line="360" w:lineRule="auto"/>
        <w:jc w:val="both"/>
        <w:rPr>
          <w:rFonts w:hint="eastAsia" w:ascii="宋体" w:hAnsi="宋体" w:eastAsia="宋体"/>
          <w:b/>
          <w:color w:val="000000"/>
          <w:sz w:val="24"/>
          <w:lang w:eastAsia="zh-CN"/>
        </w:rPr>
      </w:pPr>
      <w:r>
        <w:rPr>
          <w:rFonts w:hint="eastAsia" w:ascii="宋体" w:hAnsi="宋体" w:cs="宋体"/>
          <w:sz w:val="24"/>
        </w:rPr>
        <w:t>表里面的相关证明材料）</w:t>
      </w:r>
      <w:r>
        <w:rPr>
          <w:rFonts w:hint="eastAsia" w:ascii="宋体" w:hAnsi="宋体" w:cs="宋体"/>
          <w:sz w:val="24"/>
          <w:lang w:eastAsia="zh-CN"/>
        </w:rPr>
        <w:t>。</w:t>
      </w:r>
    </w:p>
    <w:p w14:paraId="560664F0">
      <w:pPr>
        <w:adjustRightInd w:val="0"/>
        <w:snapToGrid w:val="0"/>
        <w:spacing w:line="360" w:lineRule="auto"/>
        <w:jc w:val="left"/>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1</w:t>
      </w:r>
      <w:r>
        <w:rPr>
          <w:rFonts w:hint="eastAsia" w:hAnsi="宋体"/>
          <w:color w:val="000000"/>
          <w:sz w:val="24"/>
          <w:szCs w:val="24"/>
        </w:rPr>
        <w:t>服务方案</w:t>
      </w:r>
      <w:r>
        <w:rPr>
          <w:rFonts w:hint="eastAsia" w:ascii="宋体" w:hAnsi="宋体"/>
          <w:bCs/>
          <w:color w:val="000000" w:themeColor="text1"/>
          <w:sz w:val="24"/>
          <w:szCs w:val="24"/>
          <w:highlight w:val="none"/>
          <w14:textFill>
            <w14:solidFill>
              <w14:schemeClr w14:val="tx1"/>
            </w14:solidFill>
          </w14:textFill>
        </w:rPr>
        <w:t>（根据评分标准自拟格式）</w:t>
      </w:r>
    </w:p>
    <w:p w14:paraId="4B2DFD19">
      <w:pPr>
        <w:adjustRightInd w:val="0"/>
        <w:snapToGrid w:val="0"/>
        <w:spacing w:line="360" w:lineRule="auto"/>
        <w:rPr>
          <w:rFonts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sz w:val="24"/>
          <w:szCs w:val="24"/>
        </w:rPr>
        <w:t>技术能力+人员配备</w:t>
      </w:r>
      <w:r>
        <w:rPr>
          <w:rFonts w:hint="eastAsia" w:ascii="宋体" w:hAnsi="宋体"/>
          <w:bCs/>
          <w:color w:val="000000" w:themeColor="text1"/>
          <w:sz w:val="24"/>
          <w:szCs w:val="24"/>
          <w:highlight w:val="none"/>
          <w14:textFill>
            <w14:solidFill>
              <w14:schemeClr w14:val="tx1"/>
            </w14:solidFill>
          </w14:textFill>
        </w:rPr>
        <w:t>（根据评分标准自拟格式）</w:t>
      </w:r>
    </w:p>
    <w:p w14:paraId="38FB0798">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sz w:val="24"/>
          <w:szCs w:val="24"/>
        </w:rPr>
        <w:t>质量承诺及保证措施</w:t>
      </w:r>
      <w:r>
        <w:rPr>
          <w:rFonts w:hint="eastAsia" w:ascii="宋体" w:hAnsi="宋体" w:eastAsia="宋体" w:cs="宋体"/>
          <w:color w:val="000000"/>
          <w:sz w:val="24"/>
          <w:szCs w:val="24"/>
          <w:lang w:val="en-US" w:eastAsia="zh-CN"/>
        </w:rPr>
        <w:t xml:space="preserve"> </w:t>
      </w:r>
      <w:r>
        <w:rPr>
          <w:rFonts w:hint="eastAsia" w:ascii="宋体" w:hAnsi="宋体"/>
          <w:bCs/>
          <w:color w:val="000000" w:themeColor="text1"/>
          <w:sz w:val="24"/>
          <w:szCs w:val="24"/>
          <w:highlight w:val="none"/>
          <w14:textFill>
            <w14:solidFill>
              <w14:schemeClr w14:val="tx1"/>
            </w14:solidFill>
          </w14:textFill>
        </w:rPr>
        <w:t>（根据评分标准自拟格式）</w:t>
      </w:r>
    </w:p>
    <w:p w14:paraId="2BF9B0B7">
      <w:pPr>
        <w:adjustRightInd w:val="0"/>
        <w:snapToGrid w:val="0"/>
        <w:spacing w:line="360" w:lineRule="auto"/>
        <w:rPr>
          <w:rFonts w:hint="eastAsia" w:ascii="宋体" w:hAnsi="宋体"/>
          <w:bCs/>
          <w:color w:val="000000" w:themeColor="text1"/>
          <w:sz w:val="24"/>
          <w:szCs w:val="24"/>
          <w:highlight w:val="none"/>
          <w14:textFill>
            <w14:solidFill>
              <w14:schemeClr w14:val="tx1"/>
            </w14:solidFill>
          </w14:textFill>
        </w:rPr>
      </w:pPr>
      <w:r>
        <w:rPr>
          <w:rFonts w:hint="eastAsia" w:ascii="宋体" w:hAnsi="宋体" w:cs="宋体"/>
          <w:bCs/>
          <w:color w:val="000000"/>
          <w:sz w:val="24"/>
          <w:szCs w:val="24"/>
          <w:lang w:val="en-US" w:eastAsia="zh-CN"/>
        </w:rPr>
        <w:t>3.4</w:t>
      </w:r>
      <w:r>
        <w:rPr>
          <w:rFonts w:hint="eastAsia" w:ascii="宋体" w:hAnsi="宋体" w:eastAsia="宋体" w:cs="宋体"/>
          <w:bCs/>
          <w:color w:val="000000"/>
          <w:sz w:val="24"/>
          <w:szCs w:val="24"/>
        </w:rPr>
        <w:t>类似业绩</w:t>
      </w:r>
    </w:p>
    <w:p w14:paraId="7500E60F">
      <w:pPr>
        <w:adjustRightInd w:val="0"/>
        <w:snapToGrid w:val="0"/>
        <w:spacing w:line="360" w:lineRule="auto"/>
        <w:rPr>
          <w:rFonts w:hint="eastAsia" w:ascii="宋体" w:hAnsi="宋体" w:eastAsia="宋体"/>
          <w:bCs/>
          <w:color w:val="000000" w:themeColor="text1"/>
          <w:sz w:val="24"/>
          <w:szCs w:val="24"/>
          <w:highlight w:val="none"/>
          <w:lang w:eastAsia="zh-CN"/>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5</w:t>
      </w:r>
      <w:r>
        <w:rPr>
          <w:rFonts w:hint="eastAsia" w:ascii="宋体" w:hAnsi="宋体" w:cs="宋体"/>
          <w:bCs/>
          <w:sz w:val="24"/>
          <w:szCs w:val="24"/>
          <w:highlight w:val="none"/>
        </w:rPr>
        <w:t>其他资料</w:t>
      </w:r>
      <w:r>
        <w:rPr>
          <w:rFonts w:hint="eastAsia" w:ascii="宋体" w:hAnsi="宋体" w:cs="宋体"/>
          <w:bCs/>
          <w:sz w:val="24"/>
          <w:szCs w:val="24"/>
          <w:highlight w:val="none"/>
          <w:lang w:eastAsia="zh-CN"/>
        </w:rPr>
        <w:t>等</w:t>
      </w:r>
    </w:p>
    <w:p w14:paraId="6C98DF18">
      <w:pPr>
        <w:spacing w:line="360" w:lineRule="auto"/>
        <w:jc w:val="left"/>
        <w:rPr>
          <w:rFonts w:hint="eastAsia" w:ascii="宋体" w:hAnsi="宋体"/>
          <w:color w:val="000000"/>
          <w:sz w:val="24"/>
        </w:rPr>
      </w:pPr>
    </w:p>
    <w:p w14:paraId="638275D7">
      <w:pPr>
        <w:spacing w:line="360" w:lineRule="auto"/>
        <w:jc w:val="left"/>
        <w:rPr>
          <w:rFonts w:hint="eastAsia" w:ascii="宋体" w:hAnsi="宋体"/>
          <w:color w:val="000000"/>
          <w:sz w:val="24"/>
        </w:rPr>
      </w:pPr>
    </w:p>
    <w:p w14:paraId="2CC56828">
      <w:pPr>
        <w:spacing w:line="360" w:lineRule="auto"/>
        <w:jc w:val="left"/>
        <w:rPr>
          <w:rFonts w:hint="eastAsia" w:ascii="宋体" w:hAnsi="宋体"/>
          <w:color w:val="000000"/>
          <w:sz w:val="24"/>
        </w:rPr>
      </w:pPr>
    </w:p>
    <w:p w14:paraId="51C07257">
      <w:pPr>
        <w:spacing w:line="360" w:lineRule="auto"/>
        <w:jc w:val="left"/>
        <w:rPr>
          <w:rFonts w:hint="eastAsia" w:ascii="宋体" w:hAnsi="宋体"/>
          <w:color w:val="000000"/>
          <w:sz w:val="24"/>
        </w:rPr>
      </w:pPr>
    </w:p>
    <w:p w14:paraId="54A1AB3F">
      <w:pPr>
        <w:spacing w:line="360" w:lineRule="auto"/>
        <w:jc w:val="left"/>
        <w:rPr>
          <w:rFonts w:hint="eastAsia" w:ascii="宋体" w:hAnsi="宋体"/>
          <w:color w:val="000000"/>
          <w:sz w:val="24"/>
        </w:rPr>
      </w:pPr>
    </w:p>
    <w:p w14:paraId="0EC8E37B">
      <w:pPr>
        <w:spacing w:line="360" w:lineRule="auto"/>
        <w:jc w:val="left"/>
        <w:rPr>
          <w:rFonts w:hint="eastAsia" w:ascii="宋体" w:hAnsi="宋体"/>
          <w:color w:val="000000"/>
          <w:sz w:val="24"/>
        </w:rPr>
      </w:pPr>
    </w:p>
    <w:p w14:paraId="51F7BDE3">
      <w:pPr>
        <w:spacing w:line="360" w:lineRule="auto"/>
        <w:jc w:val="left"/>
        <w:rPr>
          <w:rFonts w:hint="eastAsia" w:ascii="宋体" w:hAnsi="宋体"/>
          <w:color w:val="000000"/>
          <w:sz w:val="24"/>
        </w:rPr>
      </w:pPr>
    </w:p>
    <w:p w14:paraId="30649F2B">
      <w:pPr>
        <w:spacing w:line="360" w:lineRule="auto"/>
        <w:jc w:val="left"/>
        <w:rPr>
          <w:rFonts w:hint="eastAsia" w:ascii="宋体" w:hAnsi="宋体"/>
          <w:color w:val="000000"/>
          <w:sz w:val="24"/>
        </w:rPr>
      </w:pPr>
    </w:p>
    <w:p w14:paraId="6FDC2C8F">
      <w:pPr>
        <w:spacing w:line="360" w:lineRule="auto"/>
        <w:jc w:val="left"/>
        <w:rPr>
          <w:rFonts w:hint="eastAsia" w:ascii="宋体" w:hAnsi="宋体"/>
          <w:color w:val="000000"/>
          <w:sz w:val="24"/>
        </w:rPr>
      </w:pPr>
    </w:p>
    <w:p w14:paraId="7BBFCC39">
      <w:pPr>
        <w:spacing w:line="360" w:lineRule="auto"/>
        <w:jc w:val="left"/>
        <w:rPr>
          <w:rFonts w:hint="eastAsia" w:ascii="宋体" w:hAnsi="宋体"/>
          <w:color w:val="000000"/>
          <w:sz w:val="24"/>
        </w:rPr>
      </w:pPr>
    </w:p>
    <w:p w14:paraId="0830AAB2">
      <w:pPr>
        <w:spacing w:line="360" w:lineRule="auto"/>
        <w:jc w:val="left"/>
        <w:rPr>
          <w:rFonts w:hint="eastAsia" w:ascii="宋体" w:hAnsi="宋体"/>
          <w:color w:val="000000"/>
          <w:sz w:val="24"/>
        </w:rPr>
      </w:pPr>
    </w:p>
    <w:p w14:paraId="705711E5">
      <w:pPr>
        <w:spacing w:line="360" w:lineRule="auto"/>
        <w:jc w:val="left"/>
        <w:rPr>
          <w:rFonts w:hint="eastAsia" w:ascii="宋体" w:hAnsi="宋体"/>
          <w:color w:val="000000"/>
          <w:sz w:val="24"/>
        </w:rPr>
      </w:pPr>
    </w:p>
    <w:p w14:paraId="35EAAC2A">
      <w:pPr>
        <w:spacing w:line="360" w:lineRule="auto"/>
        <w:jc w:val="left"/>
        <w:rPr>
          <w:rFonts w:hint="eastAsia" w:ascii="宋体" w:hAnsi="宋体"/>
          <w:color w:val="000000"/>
          <w:sz w:val="24"/>
        </w:rPr>
      </w:pPr>
    </w:p>
    <w:p w14:paraId="40912ABE">
      <w:pPr>
        <w:spacing w:line="360" w:lineRule="auto"/>
        <w:jc w:val="left"/>
        <w:rPr>
          <w:rFonts w:hint="eastAsia" w:ascii="宋体" w:hAnsi="宋体"/>
          <w:color w:val="000000"/>
          <w:sz w:val="24"/>
        </w:rPr>
      </w:pPr>
    </w:p>
    <w:p w14:paraId="0FC41E10">
      <w:pPr>
        <w:spacing w:line="360" w:lineRule="auto"/>
        <w:jc w:val="left"/>
        <w:rPr>
          <w:rFonts w:hint="eastAsia" w:ascii="宋体" w:hAnsi="宋体"/>
          <w:color w:val="000000"/>
          <w:sz w:val="24"/>
        </w:rPr>
      </w:pPr>
      <w:r>
        <w:rPr>
          <w:rFonts w:hint="eastAsia" w:ascii="宋体" w:hAnsi="宋体"/>
          <w:color w:val="000000"/>
          <w:sz w:val="24"/>
        </w:rPr>
        <w:t>最后报价（格式）</w:t>
      </w:r>
    </w:p>
    <w:p w14:paraId="3E34122A">
      <w:pPr>
        <w:spacing w:line="360" w:lineRule="auto"/>
        <w:ind w:firstLine="3360" w:firstLineChars="700"/>
        <w:jc w:val="left"/>
        <w:rPr>
          <w:rFonts w:hint="eastAsia" w:ascii="宋体" w:hAnsi="宋体"/>
          <w:b/>
          <w:bCs/>
          <w:color w:val="000000"/>
          <w:sz w:val="48"/>
          <w:szCs w:val="48"/>
          <w:lang w:val="en-US" w:eastAsia="zh-CN"/>
        </w:rPr>
      </w:pPr>
      <w:r>
        <w:rPr>
          <w:rFonts w:hint="eastAsia"/>
          <w:b/>
          <w:bCs/>
          <w:color w:val="000000"/>
          <w:sz w:val="48"/>
          <w:szCs w:val="48"/>
        </w:rPr>
        <w:t>最后报价承诺书</w:t>
      </w:r>
      <w:r>
        <w:rPr>
          <w:rFonts w:hint="eastAsia" w:ascii="宋体" w:hAnsi="宋体"/>
          <w:b/>
          <w:bCs/>
          <w:color w:val="000000"/>
          <w:sz w:val="48"/>
          <w:szCs w:val="48"/>
          <w:lang w:val="en-US" w:eastAsia="zh-CN"/>
        </w:rPr>
        <w:t xml:space="preserve"> </w:t>
      </w:r>
    </w:p>
    <w:p w14:paraId="651CE42B">
      <w:pPr>
        <w:spacing w:line="360" w:lineRule="auto"/>
        <w:ind w:firstLine="240" w:firstLineChars="100"/>
        <w:jc w:val="left"/>
        <w:rPr>
          <w:rFonts w:hint="eastAsia" w:ascii="宋体" w:hAnsi="宋体" w:eastAsia="宋体" w:cs="宋体"/>
          <w:b w:val="0"/>
          <w:bCs w:val="0"/>
          <w:color w:val="000000" w:themeColor="text1"/>
          <w:sz w:val="24"/>
          <w:szCs w:val="24"/>
          <w:highlight w:val="none"/>
          <w:u w:val="none"/>
          <w14:textFill>
            <w14:solidFill>
              <w14:schemeClr w14:val="tx1"/>
            </w14:solidFill>
          </w14:textFill>
        </w:rPr>
      </w:pPr>
      <w:r>
        <w:rPr>
          <w:rFonts w:hint="eastAsia" w:ascii="宋体" w:hAnsi="宋体"/>
          <w:bCs/>
          <w:color w:val="000000"/>
          <w:sz w:val="24"/>
        </w:rPr>
        <w:t>项目名称：</w:t>
      </w:r>
      <w:r>
        <w:rPr>
          <w:rFonts w:hint="eastAsia" w:ascii="宋体" w:hAnsi="宋体"/>
          <w:bCs/>
          <w:color w:val="000000"/>
          <w:sz w:val="24"/>
          <w:lang w:eastAsia="zh-CN"/>
        </w:rPr>
        <w:t>新</w:t>
      </w:r>
      <w:r>
        <w:rPr>
          <w:rFonts w:hint="eastAsia" w:ascii="微软雅黑" w:hAnsi="微软雅黑" w:eastAsia="微软雅黑" w:cs="微软雅黑"/>
          <w:b w:val="0"/>
          <w:bCs w:val="0"/>
          <w:i w:val="0"/>
          <w:iCs w:val="0"/>
          <w:caps w:val="0"/>
          <w:color w:val="000000"/>
          <w:spacing w:val="0"/>
          <w:sz w:val="24"/>
          <w:szCs w:val="24"/>
          <w:shd w:val="clear" w:fill="FFFFFF"/>
        </w:rPr>
        <w:t>平县</w:t>
      </w:r>
      <w:r>
        <w:rPr>
          <w:rFonts w:hint="eastAsia" w:ascii="微软雅黑" w:hAnsi="微软雅黑" w:eastAsia="微软雅黑" w:cs="微软雅黑"/>
          <w:b w:val="0"/>
          <w:bCs w:val="0"/>
          <w:i w:val="0"/>
          <w:iCs w:val="0"/>
          <w:caps w:val="0"/>
          <w:color w:val="000000"/>
          <w:spacing w:val="0"/>
          <w:sz w:val="24"/>
          <w:szCs w:val="24"/>
          <w:shd w:val="clear" w:fill="FFFFFF"/>
          <w:lang w:eastAsia="zh-CN"/>
        </w:rPr>
        <w:t>总</w:t>
      </w:r>
      <w:r>
        <w:rPr>
          <w:rFonts w:hint="eastAsia" w:ascii="微软雅黑" w:hAnsi="微软雅黑" w:eastAsia="微软雅黑" w:cs="微软雅黑"/>
          <w:b w:val="0"/>
          <w:bCs w:val="0"/>
          <w:i w:val="0"/>
          <w:iCs w:val="0"/>
          <w:caps w:val="0"/>
          <w:color w:val="000000"/>
          <w:spacing w:val="0"/>
          <w:sz w:val="24"/>
          <w:szCs w:val="24"/>
          <w:shd w:val="clear" w:fill="FFFFFF"/>
        </w:rPr>
        <w:t>医院</w:t>
      </w:r>
      <w:r>
        <w:rPr>
          <w:rFonts w:hint="eastAsia" w:ascii="微软雅黑" w:hAnsi="微软雅黑" w:eastAsia="微软雅黑" w:cs="微软雅黑"/>
          <w:b w:val="0"/>
          <w:bCs w:val="0"/>
          <w:i w:val="0"/>
          <w:iCs w:val="0"/>
          <w:caps w:val="0"/>
          <w:color w:val="000000"/>
          <w:spacing w:val="0"/>
          <w:sz w:val="24"/>
          <w:szCs w:val="24"/>
          <w:shd w:val="clear" w:fill="FFFFFF"/>
          <w:lang w:eastAsia="zh-CN"/>
        </w:rPr>
        <w:t>（新平县人民医院、新平县中医医院、新平县</w:t>
      </w:r>
      <w:r>
        <w:rPr>
          <w:rFonts w:hint="eastAsia" w:ascii="微软雅黑" w:hAnsi="微软雅黑" w:eastAsia="微软雅黑" w:cs="微软雅黑"/>
          <w:b w:val="0"/>
          <w:bCs w:val="0"/>
          <w:sz w:val="24"/>
          <w:szCs w:val="24"/>
          <w:lang w:eastAsia="zh-CN"/>
        </w:rPr>
        <w:t>戛洒镇卫生</w:t>
      </w:r>
      <w:r>
        <w:rPr>
          <w:rFonts w:hint="eastAsia" w:ascii="微软雅黑" w:hAnsi="微软雅黑" w:eastAsia="微软雅黑" w:cs="微软雅黑"/>
          <w:b w:val="0"/>
          <w:bCs w:val="0"/>
          <w:sz w:val="24"/>
          <w:szCs w:val="24"/>
        </w:rPr>
        <w:t>院</w:t>
      </w:r>
      <w:r>
        <w:rPr>
          <w:rFonts w:hint="eastAsia" w:ascii="微软雅黑" w:hAnsi="微软雅黑" w:eastAsia="微软雅黑" w:cs="微软雅黑"/>
          <w:b w:val="0"/>
          <w:bCs w:val="0"/>
          <w:i w:val="0"/>
          <w:iCs w:val="0"/>
          <w:caps w:val="0"/>
          <w:color w:val="000000"/>
          <w:spacing w:val="0"/>
          <w:sz w:val="24"/>
          <w:szCs w:val="24"/>
          <w:shd w:val="clear" w:fill="FFFFFF"/>
          <w:lang w:eastAsia="zh-CN"/>
        </w:rPr>
        <w:t>）</w:t>
      </w:r>
      <w:r>
        <w:rPr>
          <w:rFonts w:hint="eastAsia" w:ascii="微软雅黑" w:hAnsi="微软雅黑" w:eastAsia="微软雅黑" w:cs="微软雅黑"/>
          <w:snapToGrid w:val="0"/>
          <w:color w:val="000000"/>
          <w:kern w:val="0"/>
          <w:sz w:val="24"/>
          <w:szCs w:val="24"/>
          <w:lang w:val="en-US" w:eastAsia="zh-CN" w:bidi="ar"/>
        </w:rPr>
        <w:t>车辆维修保养定点服务</w:t>
      </w:r>
      <w:r>
        <w:rPr>
          <w:rFonts w:hint="eastAsia" w:ascii="宋体" w:hAnsi="宋体" w:eastAsia="宋体" w:cs="宋体"/>
          <w:b w:val="0"/>
          <w:bCs w:val="0"/>
          <w:i w:val="0"/>
          <w:iCs w:val="0"/>
          <w:caps w:val="0"/>
          <w:color w:val="000000" w:themeColor="text1"/>
          <w:spacing w:val="0"/>
          <w:sz w:val="24"/>
          <w:szCs w:val="24"/>
          <w:highlight w:val="none"/>
          <w:u w:val="none"/>
          <w:shd w:val="clear" w:color="auto" w:fill="FFFFFF"/>
          <w:lang w:eastAsia="zh-CN"/>
          <w14:textFill>
            <w14:solidFill>
              <w14:schemeClr w14:val="tx1"/>
            </w14:solidFill>
          </w14:textFill>
        </w:rPr>
        <w:t>采购项目</w:t>
      </w:r>
    </w:p>
    <w:p w14:paraId="2C36FC80">
      <w:pPr>
        <w:pStyle w:val="58"/>
        <w:rPr>
          <w:rFonts w:hint="eastAsia"/>
          <w:color w:val="000000"/>
        </w:rPr>
      </w:pPr>
    </w:p>
    <w:tbl>
      <w:tblPr>
        <w:tblStyle w:val="28"/>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7093"/>
      </w:tblGrid>
      <w:tr w14:paraId="453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350899B7">
            <w:pPr>
              <w:spacing w:line="360" w:lineRule="auto"/>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sz w:val="24"/>
                <w:szCs w:val="24"/>
                <w:lang w:eastAsia="zh-CN"/>
              </w:rPr>
              <w:t>需求清单</w:t>
            </w:r>
            <w:r>
              <w:rPr>
                <w:rFonts w:hint="eastAsia" w:ascii="宋体" w:hAnsi="宋体" w:eastAsia="宋体" w:cs="宋体"/>
                <w:b w:val="0"/>
                <w:bCs w:val="0"/>
                <w:color w:val="000000"/>
                <w:sz w:val="24"/>
                <w:szCs w:val="24"/>
              </w:rPr>
              <w:t>投标报价 (优惠率或下浮率%)</w:t>
            </w:r>
          </w:p>
        </w:tc>
        <w:tc>
          <w:tcPr>
            <w:tcW w:w="7093" w:type="dxa"/>
            <w:vAlign w:val="center"/>
          </w:tcPr>
          <w:p w14:paraId="470C82FB">
            <w:pPr>
              <w:spacing w:line="360" w:lineRule="auto"/>
              <w:rPr>
                <w:rFonts w:hint="eastAsia" w:ascii="宋体" w:hAnsi="宋体" w:eastAsia="宋体" w:cs="宋体"/>
                <w:color w:val="000000"/>
                <w:kern w:val="0"/>
                <w:sz w:val="24"/>
              </w:rPr>
            </w:pPr>
          </w:p>
        </w:tc>
      </w:tr>
      <w:tr w14:paraId="3763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21" w:type="dxa"/>
            <w:vAlign w:val="center"/>
          </w:tcPr>
          <w:p w14:paraId="26649349">
            <w:pPr>
              <w:spacing w:line="360" w:lineRule="auto"/>
              <w:jc w:val="center"/>
              <w:rPr>
                <w:rFonts w:hint="eastAsia" w:ascii="宋体" w:hAnsi="宋体" w:eastAsia="宋体" w:cs="宋体"/>
                <w:b w:val="0"/>
                <w:bCs w:val="0"/>
                <w:color w:val="000000"/>
                <w:sz w:val="24"/>
                <w:szCs w:val="24"/>
                <w:lang w:eastAsia="zh-CN"/>
              </w:rPr>
            </w:pPr>
            <w:r>
              <w:rPr>
                <w:rFonts w:hint="eastAsia" w:ascii="宋体" w:hAnsi="宋体" w:eastAsia="宋体" w:cs="宋体"/>
                <w:b w:val="0"/>
                <w:bCs w:val="0"/>
                <w:i w:val="0"/>
                <w:iCs w:val="0"/>
                <w:caps w:val="0"/>
                <w:color w:val="333333"/>
                <w:spacing w:val="0"/>
                <w:sz w:val="24"/>
                <w:szCs w:val="24"/>
                <w:shd w:val="clear" w:fill="FFFFFF"/>
                <w:lang w:val="en-US" w:eastAsia="zh-CN"/>
              </w:rPr>
              <w:t>目录外</w:t>
            </w:r>
            <w:r>
              <w:rPr>
                <w:rFonts w:hint="eastAsia" w:ascii="宋体" w:hAnsi="宋体" w:eastAsia="宋体" w:cs="宋体"/>
                <w:b w:val="0"/>
                <w:bCs w:val="0"/>
                <w:i w:val="0"/>
                <w:iCs w:val="0"/>
                <w:caps w:val="0"/>
                <w:color w:val="333333"/>
                <w:spacing w:val="0"/>
                <w:sz w:val="24"/>
                <w:szCs w:val="24"/>
                <w:shd w:val="clear" w:fill="FFFFFF"/>
                <w:lang w:eastAsia="zh-CN"/>
              </w:rPr>
              <w:t>新增材料</w:t>
            </w:r>
            <w:r>
              <w:rPr>
                <w:rFonts w:hint="eastAsia" w:ascii="宋体" w:hAnsi="宋体" w:eastAsia="宋体" w:cs="宋体"/>
                <w:b w:val="0"/>
                <w:bCs w:val="0"/>
                <w:color w:val="000000"/>
                <w:sz w:val="24"/>
                <w:szCs w:val="24"/>
              </w:rPr>
              <w:t>投标报价 (</w:t>
            </w:r>
            <w:r>
              <w:rPr>
                <w:rFonts w:hint="eastAsia" w:ascii="宋体" w:hAnsi="宋体" w:eastAsia="宋体" w:cs="宋体"/>
                <w:b w:val="0"/>
                <w:bCs w:val="0"/>
                <w:color w:val="000000"/>
                <w:sz w:val="24"/>
                <w:szCs w:val="24"/>
                <w:lang w:eastAsia="zh-CN"/>
              </w:rPr>
              <w:t>上</w:t>
            </w:r>
            <w:r>
              <w:rPr>
                <w:rFonts w:hint="eastAsia" w:ascii="宋体" w:hAnsi="宋体" w:eastAsia="宋体" w:cs="宋体"/>
                <w:b w:val="0"/>
                <w:bCs w:val="0"/>
                <w:color w:val="000000"/>
                <w:sz w:val="24"/>
                <w:szCs w:val="24"/>
              </w:rPr>
              <w:t>浮率%)</w:t>
            </w:r>
          </w:p>
        </w:tc>
        <w:tc>
          <w:tcPr>
            <w:tcW w:w="7093" w:type="dxa"/>
            <w:vAlign w:val="center"/>
          </w:tcPr>
          <w:p w14:paraId="5C0C7F5F">
            <w:pPr>
              <w:spacing w:line="360" w:lineRule="auto"/>
              <w:rPr>
                <w:rFonts w:hint="eastAsia" w:ascii="宋体" w:hAnsi="宋体" w:eastAsia="宋体" w:cs="宋体"/>
                <w:color w:val="000000"/>
                <w:kern w:val="0"/>
                <w:sz w:val="24"/>
              </w:rPr>
            </w:pPr>
          </w:p>
        </w:tc>
      </w:tr>
      <w:tr w14:paraId="41A5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39201345">
            <w:pPr>
              <w:spacing w:line="360" w:lineRule="auto"/>
              <w:jc w:val="center"/>
              <w:rPr>
                <w:rFonts w:hint="eastAsia" w:ascii="宋体" w:hAnsi="宋体" w:eastAsia="宋体" w:cs="宋体"/>
                <w:color w:val="000000"/>
                <w:kern w:val="0"/>
                <w:sz w:val="24"/>
              </w:rPr>
            </w:pPr>
            <w:r>
              <w:rPr>
                <w:rFonts w:hint="eastAsia" w:ascii="宋体" w:hAnsi="宋体" w:eastAsia="宋体" w:cs="宋体"/>
                <w:bCs/>
                <w:color w:val="000000"/>
                <w:sz w:val="24"/>
              </w:rPr>
              <w:t>质量要求</w:t>
            </w:r>
          </w:p>
        </w:tc>
        <w:tc>
          <w:tcPr>
            <w:tcW w:w="7093" w:type="dxa"/>
            <w:vAlign w:val="center"/>
          </w:tcPr>
          <w:p w14:paraId="50E97090">
            <w:pPr>
              <w:spacing w:line="360" w:lineRule="auto"/>
              <w:rPr>
                <w:rFonts w:hint="eastAsia" w:ascii="宋体" w:hAnsi="宋体" w:eastAsia="宋体" w:cs="宋体"/>
                <w:color w:val="000000"/>
                <w:sz w:val="24"/>
              </w:rPr>
            </w:pPr>
            <w:r>
              <w:rPr>
                <w:rFonts w:hint="eastAsia" w:ascii="宋体" w:hAnsi="宋体" w:eastAsia="宋体" w:cs="宋体"/>
                <w:i w:val="0"/>
                <w:iCs w:val="0"/>
                <w:caps w:val="0"/>
                <w:color w:val="000000"/>
                <w:spacing w:val="0"/>
                <w:sz w:val="24"/>
                <w:szCs w:val="24"/>
              </w:rPr>
              <w:t>符合国家及行业现行质量标准和</w:t>
            </w:r>
            <w:r>
              <w:rPr>
                <w:rFonts w:hint="eastAsia" w:ascii="宋体" w:hAnsi="宋体" w:eastAsia="宋体" w:cs="宋体"/>
                <w:color w:val="000000"/>
                <w:sz w:val="24"/>
                <w:szCs w:val="24"/>
              </w:rPr>
              <w:t>采购人需求标准。</w:t>
            </w:r>
          </w:p>
        </w:tc>
      </w:tr>
      <w:tr w14:paraId="0926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121" w:type="dxa"/>
            <w:vAlign w:val="center"/>
          </w:tcPr>
          <w:p w14:paraId="7F7CDC4B">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备  注</w:t>
            </w:r>
          </w:p>
        </w:tc>
        <w:tc>
          <w:tcPr>
            <w:tcW w:w="7093" w:type="dxa"/>
            <w:vAlign w:val="center"/>
          </w:tcPr>
          <w:p w14:paraId="4F7F1728">
            <w:pPr>
              <w:spacing w:line="360" w:lineRule="auto"/>
              <w:rPr>
                <w:rFonts w:hint="eastAsia" w:ascii="宋体" w:hAnsi="宋体" w:eastAsia="宋体" w:cs="宋体"/>
                <w:color w:val="000000"/>
                <w:sz w:val="24"/>
              </w:rPr>
            </w:pPr>
          </w:p>
        </w:tc>
      </w:tr>
    </w:tbl>
    <w:p w14:paraId="36F58B79">
      <w:pPr>
        <w:rPr>
          <w:rFonts w:hint="eastAsia" w:eastAsia="宋体"/>
          <w:lang w:eastAsia="zh-CN"/>
        </w:rPr>
      </w:pPr>
    </w:p>
    <w:p w14:paraId="151BE7EE">
      <w:pPr>
        <w:spacing w:line="360" w:lineRule="auto"/>
        <w:rPr>
          <w:rFonts w:hint="eastAsia" w:ascii="宋体" w:hAnsi="宋体"/>
          <w:color w:val="000000"/>
          <w:sz w:val="24"/>
        </w:rPr>
      </w:pPr>
    </w:p>
    <w:p w14:paraId="17427596">
      <w:pPr>
        <w:spacing w:line="360" w:lineRule="auto"/>
        <w:rPr>
          <w:rFonts w:ascii="宋体" w:hAnsi="宋体"/>
          <w:color w:val="000000"/>
          <w:sz w:val="24"/>
        </w:rPr>
      </w:pPr>
      <w:r>
        <w:rPr>
          <w:rFonts w:hint="eastAsia" w:ascii="宋体" w:hAnsi="宋体"/>
          <w:color w:val="000000"/>
          <w:sz w:val="24"/>
        </w:rPr>
        <w:t>其他补充说明（若有）</w:t>
      </w:r>
    </w:p>
    <w:p w14:paraId="00A1DD35">
      <w:pPr>
        <w:spacing w:line="360" w:lineRule="auto"/>
        <w:rPr>
          <w:rFonts w:hint="eastAsia" w:ascii="宋体" w:hAnsi="宋体"/>
          <w:color w:val="000000"/>
          <w:sz w:val="24"/>
        </w:rPr>
      </w:pPr>
    </w:p>
    <w:p w14:paraId="50CD03C8">
      <w:pPr>
        <w:spacing w:line="360" w:lineRule="auto"/>
        <w:ind w:firstLine="555"/>
        <w:rPr>
          <w:rFonts w:ascii="宋体" w:hAnsi="宋体"/>
          <w:color w:val="000000"/>
          <w:sz w:val="24"/>
          <w:u w:val="single"/>
        </w:rPr>
      </w:pPr>
      <w:r>
        <w:rPr>
          <w:rFonts w:hint="eastAsia" w:ascii="宋体" w:hAnsi="宋体"/>
          <w:color w:val="000000"/>
          <w:sz w:val="24"/>
        </w:rPr>
        <w:t>供应商：</w:t>
      </w:r>
      <w:r>
        <w:rPr>
          <w:rFonts w:hint="eastAsia" w:ascii="宋体" w:hAnsi="宋体"/>
          <w:color w:val="000000"/>
          <w:sz w:val="24"/>
          <w:u w:val="single"/>
        </w:rPr>
        <w:t xml:space="preserve">                            （盖章）</w:t>
      </w:r>
    </w:p>
    <w:p w14:paraId="2B89281F">
      <w:pPr>
        <w:spacing w:line="360" w:lineRule="auto"/>
        <w:ind w:firstLine="555"/>
        <w:rPr>
          <w:rFonts w:ascii="宋体" w:hAnsi="宋体"/>
          <w:color w:val="000000"/>
          <w:sz w:val="24"/>
        </w:rPr>
      </w:pPr>
      <w:r>
        <w:rPr>
          <w:rFonts w:hint="eastAsia" w:ascii="宋体" w:hAnsi="宋体"/>
          <w:color w:val="000000"/>
          <w:sz w:val="24"/>
        </w:rPr>
        <w:t xml:space="preserve">法定代表人或其委托代理人（签字）：           </w:t>
      </w:r>
    </w:p>
    <w:p w14:paraId="4F4DB44C">
      <w:pPr>
        <w:spacing w:line="360" w:lineRule="auto"/>
        <w:ind w:firstLine="555"/>
        <w:rPr>
          <w:rFonts w:ascii="宋体" w:hAnsi="宋体"/>
          <w:color w:val="000000"/>
          <w:sz w:val="24"/>
        </w:rPr>
      </w:pPr>
      <w:r>
        <w:rPr>
          <w:rFonts w:hint="eastAsia" w:ascii="宋体" w:hAnsi="宋体"/>
          <w:color w:val="000000"/>
          <w:sz w:val="24"/>
        </w:rPr>
        <w:t>日期：      年      月      日</w:t>
      </w:r>
    </w:p>
    <w:p w14:paraId="0DB68CA3">
      <w:pPr>
        <w:adjustRightInd w:val="0"/>
        <w:snapToGrid w:val="0"/>
        <w:spacing w:line="360" w:lineRule="auto"/>
        <w:ind w:firstLine="555"/>
        <w:rPr>
          <w:rFonts w:ascii="宋体"/>
          <w:b/>
          <w:sz w:val="24"/>
        </w:rPr>
      </w:pPr>
      <w:r>
        <w:rPr>
          <w:rFonts w:hint="eastAsia" w:ascii="宋体" w:hAnsi="宋体"/>
          <w:b/>
          <w:sz w:val="24"/>
        </w:rPr>
        <w:t>注：</w:t>
      </w:r>
      <w:r>
        <w:rPr>
          <w:rFonts w:ascii="宋体" w:hAnsi="宋体"/>
          <w:b/>
          <w:sz w:val="24"/>
        </w:rPr>
        <w:t>1.</w:t>
      </w:r>
      <w:r>
        <w:rPr>
          <w:rFonts w:hint="eastAsia" w:ascii="宋体" w:hAnsi="宋体"/>
          <w:b/>
          <w:sz w:val="24"/>
        </w:rPr>
        <w:t>最后报价承诺书不需要装订在响应文件中；</w:t>
      </w:r>
    </w:p>
    <w:p w14:paraId="4FF130D2">
      <w:pPr>
        <w:numPr>
          <w:ilvl w:val="0"/>
          <w:numId w:val="0"/>
        </w:numPr>
        <w:spacing w:line="360" w:lineRule="auto"/>
        <w:ind w:firstLine="480" w:firstLineChars="200"/>
        <w:rPr>
          <w:rFonts w:hint="eastAsia" w:eastAsia="宋体"/>
          <w:lang w:eastAsia="zh-CN"/>
        </w:rPr>
      </w:pPr>
      <w:r>
        <w:rPr>
          <w:rFonts w:ascii="宋体" w:hAnsi="宋体"/>
          <w:b/>
          <w:sz w:val="24"/>
        </w:rPr>
        <w:t xml:space="preserve">    2.</w:t>
      </w:r>
      <w:r>
        <w:rPr>
          <w:rFonts w:hint="eastAsia" w:ascii="宋体" w:hAnsi="宋体"/>
          <w:b/>
          <w:sz w:val="24"/>
        </w:rPr>
        <w:t>最后报价承诺书应单独打印，并加盖单位公章，与谈判小组谈判结束后在规定时间内填报递交。</w:t>
      </w:r>
      <w:bookmarkEnd w:id="7"/>
      <w:bookmarkEnd w:id="19"/>
      <w:bookmarkEnd w:id="20"/>
      <w:bookmarkEnd w:id="21"/>
      <w:bookmarkEnd w:id="22"/>
      <w:bookmarkEnd w:id="23"/>
    </w:p>
    <w:p w14:paraId="0BCE7CA7">
      <w:pPr>
        <w:widowControl/>
        <w:spacing w:line="360" w:lineRule="auto"/>
        <w:ind w:firstLine="480"/>
        <w:jc w:val="left"/>
        <w:rPr>
          <w:rFonts w:ascii="宋体" w:hAnsi="宋体"/>
          <w:color w:val="000000"/>
          <w:sz w:val="24"/>
        </w:rPr>
      </w:pPr>
    </w:p>
    <w:sectPr>
      <w:headerReference r:id="rId4" w:type="first"/>
      <w:footerReference r:id="rId6" w:type="first"/>
      <w:headerReference r:id="rId3" w:type="default"/>
      <w:footerReference r:id="rId5" w:type="default"/>
      <w:pgSz w:w="11906" w:h="16838"/>
      <w:pgMar w:top="1134" w:right="892" w:bottom="1134" w:left="9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6071F">
    <w:pPr>
      <w:pStyle w:val="59"/>
      <w:tabs>
        <w:tab w:val="clear" w:pos="4153"/>
        <w:tab w:val="clear" w:pos="8306"/>
      </w:tabs>
      <w:wordWrap w:val="0"/>
      <w:jc w:val="right"/>
      <w:rPr>
        <w:sz w:val="21"/>
        <w:szCs w:val="21"/>
      </w:rPr>
    </w:pPr>
    <w:r>
      <w:rPr>
        <w:rFonts w:hint="eastAsia"/>
        <w:b/>
        <w:sz w:val="22"/>
        <w:szCs w:val="22"/>
      </w:rPr>
      <w:t xml:space="preserve"> </w:t>
    </w:r>
    <w:r>
      <w:t xml:space="preserve">      </w:t>
    </w:r>
    <w:r>
      <w:rPr>
        <w:rFonts w:ascii="宋体" w:hAnsi="宋体"/>
        <w:sz w:val="21"/>
        <w:szCs w:val="21"/>
      </w:rPr>
      <w:t xml:space="preserve">                                   </w:t>
    </w:r>
    <w:r>
      <w:rPr>
        <w:rFonts w:ascii="等线 Light" w:hAnsi="等线 Light" w:eastAsia="等线 Light" w:cs="黑体"/>
        <w:b/>
        <w:bCs/>
        <w:sz w:val="22"/>
        <w:szCs w:val="22"/>
      </w:rPr>
      <w:t xml:space="preserve">~ </w:t>
    </w:r>
    <w:r>
      <w:rPr>
        <w:rFonts w:ascii="等线 Light" w:hAnsi="等线 Light" w:eastAsia="等线 Light" w:cs="黑体"/>
        <w:b/>
        <w:bCs/>
        <w:sz w:val="22"/>
        <w:szCs w:val="22"/>
      </w:rPr>
      <w:fldChar w:fldCharType="begin"/>
    </w:r>
    <w:r>
      <w:rPr>
        <w:rFonts w:ascii="等线 Light" w:hAnsi="等线 Light" w:eastAsia="等线 Light" w:cs="黑体"/>
        <w:b/>
        <w:bCs/>
        <w:sz w:val="22"/>
        <w:szCs w:val="22"/>
      </w:rPr>
      <w:instrText xml:space="preserve">PAGE    \* MERGEFORMAT</w:instrText>
    </w:r>
    <w:r>
      <w:rPr>
        <w:rFonts w:ascii="等线 Light" w:hAnsi="等线 Light" w:eastAsia="等线 Light" w:cs="黑体"/>
        <w:b/>
        <w:bCs/>
        <w:sz w:val="22"/>
        <w:szCs w:val="22"/>
      </w:rPr>
      <w:fldChar w:fldCharType="separate"/>
    </w:r>
    <w:r>
      <w:t>2</w:t>
    </w:r>
    <w:r>
      <w:rPr>
        <w:rFonts w:ascii="等线 Light" w:hAnsi="等线 Light" w:eastAsia="等线 Light" w:cs="黑体"/>
        <w:b/>
        <w:bCs/>
        <w:sz w:val="22"/>
        <w:szCs w:val="22"/>
      </w:rPr>
      <w:fldChar w:fldCharType="end"/>
    </w:r>
    <w:r>
      <w:rPr>
        <w:rFonts w:ascii="等线 Light" w:hAnsi="等线 Light" w:eastAsia="等线 Light" w:cs="黑体"/>
        <w:b/>
        <w:bCs/>
        <w:sz w:val="22"/>
        <w:szCs w:val="22"/>
      </w:rPr>
      <w:t xml:space="preserve"> ~</w:t>
    </w:r>
    <w:r>
      <w:rPr>
        <w:b/>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E94EA">
    <w:pPr>
      <w:pStyle w:val="59"/>
      <w:tabs>
        <w:tab w:val="left" w:pos="4678"/>
        <w:tab w:val="clear" w:pos="4153"/>
        <w:tab w:val="clear" w:pos="8306"/>
      </w:tabs>
      <w:wordWrap w:val="0"/>
      <w:jc w:val="right"/>
      <w:rPr>
        <w:sz w:val="21"/>
        <w:szCs w:val="21"/>
      </w:rPr>
    </w:pPr>
    <w:r>
      <w:rPr>
        <w:rFonts w:ascii="等线 Light" w:hAnsi="等线 Light" w:eastAsia="等线 Light" w:cs="黑体"/>
        <w:b/>
        <w:bCs/>
        <w:sz w:val="22"/>
        <w:szCs w:val="22"/>
      </w:rPr>
      <w:t xml:space="preserve">~ </w:t>
    </w:r>
    <w:r>
      <w:rPr>
        <w:rFonts w:ascii="宋体" w:hAnsi="宋体" w:eastAsia="等线" w:cs="黑体"/>
        <w:b/>
        <w:bCs/>
        <w:sz w:val="11"/>
        <w:szCs w:val="11"/>
      </w:rPr>
      <w:fldChar w:fldCharType="begin"/>
    </w:r>
    <w:r>
      <w:rPr>
        <w:rFonts w:ascii="宋体" w:hAnsi="宋体"/>
        <w:b/>
        <w:bCs/>
        <w:sz w:val="11"/>
        <w:szCs w:val="11"/>
      </w:rPr>
      <w:instrText xml:space="preserve">PAGE    \* MERGEFORMAT</w:instrText>
    </w:r>
    <w:r>
      <w:rPr>
        <w:rFonts w:ascii="宋体" w:hAnsi="宋体" w:eastAsia="等线" w:cs="黑体"/>
        <w:b/>
        <w:bCs/>
        <w:sz w:val="11"/>
        <w:szCs w:val="11"/>
      </w:rPr>
      <w:fldChar w:fldCharType="separate"/>
    </w:r>
    <w:r>
      <w:t>1</w:t>
    </w:r>
    <w:r>
      <w:rPr>
        <w:rFonts w:ascii="等线 Light" w:hAnsi="等线 Light" w:eastAsia="等线 Light" w:cs="黑体"/>
        <w:b/>
        <w:bCs/>
        <w:sz w:val="22"/>
        <w:szCs w:val="22"/>
      </w:rPr>
      <w:fldChar w:fldCharType="end"/>
    </w:r>
    <w:r>
      <w:rPr>
        <w:rFonts w:ascii="等线 Light" w:hAnsi="等线 Light" w:eastAsia="等线 Light" w:cs="黑体"/>
        <w:b/>
        <w:bCs/>
        <w:sz w:val="22"/>
        <w:szCs w:val="22"/>
      </w:rPr>
      <w:t xml:space="preserve"> ~</w:t>
    </w:r>
    <w:r>
      <w:rPr>
        <w:b/>
        <w:sz w:val="22"/>
        <w:szCs w:val="2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A8D12">
    <w:pPr>
      <w:shd w:val="clear" w:color="auto" w:fill="FFFFFF" w:themeFill="background1"/>
      <w:spacing w:line="700" w:lineRule="exact"/>
      <w:jc w:val="left"/>
      <w:rPr>
        <w:rFonts w:hint="eastAsia" w:ascii="宋体" w:hAnsi="宋体" w:eastAsia="宋体" w:cs="宋体"/>
        <w:b w:val="0"/>
        <w:bCs w:val="0"/>
        <w:color w:val="000000" w:themeColor="text1"/>
        <w:sz w:val="24"/>
        <w:szCs w:val="24"/>
        <w:highlight w:val="none"/>
        <w:u w:val="none"/>
        <w14:textFill>
          <w14:solidFill>
            <w14:schemeClr w14:val="tx1"/>
          </w14:solidFill>
        </w14:textFill>
      </w:rPr>
    </w:pPr>
  </w:p>
  <w:p w14:paraId="3F4BAAFC">
    <w:pPr>
      <w:pStyle w:val="19"/>
      <w:rPr>
        <w:b/>
        <w:bCs/>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8766">
    <w:pPr>
      <w:pStyle w:val="19"/>
      <w:jc w:val="center"/>
      <w:rPr>
        <w:b/>
        <w:b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ind w:left="833" w:hanging="420"/>
      </w:p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JjZTEzNjIwZmY1ZmVkMmIzMjU5ZjljNzA0NmEifQ=="/>
  </w:docVars>
  <w:rsids>
    <w:rsidRoot w:val="00000000"/>
    <w:rsid w:val="010C0502"/>
    <w:rsid w:val="0136732D"/>
    <w:rsid w:val="020672AA"/>
    <w:rsid w:val="02717FED"/>
    <w:rsid w:val="02822557"/>
    <w:rsid w:val="02B91C6E"/>
    <w:rsid w:val="02E165F8"/>
    <w:rsid w:val="03AF33C7"/>
    <w:rsid w:val="04323728"/>
    <w:rsid w:val="06712BB6"/>
    <w:rsid w:val="06880219"/>
    <w:rsid w:val="06976AC0"/>
    <w:rsid w:val="0708176C"/>
    <w:rsid w:val="077027BF"/>
    <w:rsid w:val="07854470"/>
    <w:rsid w:val="07B61542"/>
    <w:rsid w:val="087E4186"/>
    <w:rsid w:val="08A81C9B"/>
    <w:rsid w:val="096B1B3E"/>
    <w:rsid w:val="0A515010"/>
    <w:rsid w:val="0AF12517"/>
    <w:rsid w:val="0AF8388A"/>
    <w:rsid w:val="0B9F01C5"/>
    <w:rsid w:val="0BA32290"/>
    <w:rsid w:val="0C252DD1"/>
    <w:rsid w:val="0CB80E8B"/>
    <w:rsid w:val="0D1B0CC4"/>
    <w:rsid w:val="0D423C21"/>
    <w:rsid w:val="0DB74E46"/>
    <w:rsid w:val="0E06277D"/>
    <w:rsid w:val="0FC14D11"/>
    <w:rsid w:val="0FD91EF8"/>
    <w:rsid w:val="10375513"/>
    <w:rsid w:val="107E31D3"/>
    <w:rsid w:val="10CA5CE4"/>
    <w:rsid w:val="10CB4456"/>
    <w:rsid w:val="114E3502"/>
    <w:rsid w:val="119105B0"/>
    <w:rsid w:val="11A657F6"/>
    <w:rsid w:val="11B5429E"/>
    <w:rsid w:val="12BB362A"/>
    <w:rsid w:val="149E726C"/>
    <w:rsid w:val="15C03212"/>
    <w:rsid w:val="16A82624"/>
    <w:rsid w:val="17B33589"/>
    <w:rsid w:val="180513B0"/>
    <w:rsid w:val="19324427"/>
    <w:rsid w:val="19445F08"/>
    <w:rsid w:val="19AF5A77"/>
    <w:rsid w:val="1A1B6CC6"/>
    <w:rsid w:val="1AFC6A9A"/>
    <w:rsid w:val="1B491555"/>
    <w:rsid w:val="1B5468D6"/>
    <w:rsid w:val="1B5A7C65"/>
    <w:rsid w:val="1B9E5DA3"/>
    <w:rsid w:val="1BBE1FA1"/>
    <w:rsid w:val="1C045905"/>
    <w:rsid w:val="1C47468D"/>
    <w:rsid w:val="1C5A43C0"/>
    <w:rsid w:val="1C6C1121"/>
    <w:rsid w:val="1CBF4223"/>
    <w:rsid w:val="1CDF7C00"/>
    <w:rsid w:val="1D615E2A"/>
    <w:rsid w:val="1D6D3C7F"/>
    <w:rsid w:val="1DBC69B5"/>
    <w:rsid w:val="1DD20452"/>
    <w:rsid w:val="1E34287E"/>
    <w:rsid w:val="1EFB52BB"/>
    <w:rsid w:val="1EFC175F"/>
    <w:rsid w:val="1F6410B2"/>
    <w:rsid w:val="1FB248C8"/>
    <w:rsid w:val="1FFB7C68"/>
    <w:rsid w:val="20B322F1"/>
    <w:rsid w:val="20DC7CF3"/>
    <w:rsid w:val="226432BC"/>
    <w:rsid w:val="22941CAE"/>
    <w:rsid w:val="22A30143"/>
    <w:rsid w:val="23BC770E"/>
    <w:rsid w:val="2451600A"/>
    <w:rsid w:val="247E49C4"/>
    <w:rsid w:val="25A42208"/>
    <w:rsid w:val="27CC1EEA"/>
    <w:rsid w:val="27D26B6A"/>
    <w:rsid w:val="280478D6"/>
    <w:rsid w:val="2846452A"/>
    <w:rsid w:val="2889461D"/>
    <w:rsid w:val="28FE1D27"/>
    <w:rsid w:val="290A14E0"/>
    <w:rsid w:val="296E3259"/>
    <w:rsid w:val="2B092E3B"/>
    <w:rsid w:val="2B7A2E0D"/>
    <w:rsid w:val="2C1B19AB"/>
    <w:rsid w:val="2C2C3157"/>
    <w:rsid w:val="2C2C61DF"/>
    <w:rsid w:val="2DAC1B1A"/>
    <w:rsid w:val="2E521468"/>
    <w:rsid w:val="2E8828A0"/>
    <w:rsid w:val="2EBA484A"/>
    <w:rsid w:val="2EDC6EB7"/>
    <w:rsid w:val="2EE61AE3"/>
    <w:rsid w:val="303845C1"/>
    <w:rsid w:val="303D6987"/>
    <w:rsid w:val="30742EB6"/>
    <w:rsid w:val="314D5E4A"/>
    <w:rsid w:val="31554CFE"/>
    <w:rsid w:val="31774C75"/>
    <w:rsid w:val="319D518F"/>
    <w:rsid w:val="31EA3699"/>
    <w:rsid w:val="332B21BB"/>
    <w:rsid w:val="339715FE"/>
    <w:rsid w:val="33F95E15"/>
    <w:rsid w:val="340A0022"/>
    <w:rsid w:val="34711E4F"/>
    <w:rsid w:val="34E6283D"/>
    <w:rsid w:val="351E55FF"/>
    <w:rsid w:val="354179DF"/>
    <w:rsid w:val="358856A2"/>
    <w:rsid w:val="36E6103A"/>
    <w:rsid w:val="37ED12BB"/>
    <w:rsid w:val="38211D92"/>
    <w:rsid w:val="39276F80"/>
    <w:rsid w:val="39F8091D"/>
    <w:rsid w:val="3A033549"/>
    <w:rsid w:val="3ACA4067"/>
    <w:rsid w:val="3B3E6FC3"/>
    <w:rsid w:val="3CAD1E92"/>
    <w:rsid w:val="3D16393E"/>
    <w:rsid w:val="3DCC6348"/>
    <w:rsid w:val="3DFA50CD"/>
    <w:rsid w:val="3E9C3F6D"/>
    <w:rsid w:val="3EBA4F88"/>
    <w:rsid w:val="3F23643C"/>
    <w:rsid w:val="3F573978"/>
    <w:rsid w:val="3F7703C1"/>
    <w:rsid w:val="40251D40"/>
    <w:rsid w:val="40721429"/>
    <w:rsid w:val="40B17B52"/>
    <w:rsid w:val="42100EF9"/>
    <w:rsid w:val="422C5607"/>
    <w:rsid w:val="42405D57"/>
    <w:rsid w:val="42660B19"/>
    <w:rsid w:val="4300557E"/>
    <w:rsid w:val="433073E8"/>
    <w:rsid w:val="436314FD"/>
    <w:rsid w:val="44E16B7D"/>
    <w:rsid w:val="44FD065B"/>
    <w:rsid w:val="454F62E1"/>
    <w:rsid w:val="461A5919"/>
    <w:rsid w:val="47481BD1"/>
    <w:rsid w:val="47AF6314"/>
    <w:rsid w:val="487675DC"/>
    <w:rsid w:val="4978333F"/>
    <w:rsid w:val="49C36851"/>
    <w:rsid w:val="4A417221"/>
    <w:rsid w:val="4A643BA3"/>
    <w:rsid w:val="4A6F2535"/>
    <w:rsid w:val="4AC13DFC"/>
    <w:rsid w:val="4AF4063F"/>
    <w:rsid w:val="4BC863A1"/>
    <w:rsid w:val="4C1C7F68"/>
    <w:rsid w:val="4C6A7B24"/>
    <w:rsid w:val="4CA72631"/>
    <w:rsid w:val="4CCA6149"/>
    <w:rsid w:val="4D0E66E5"/>
    <w:rsid w:val="4D3F6B37"/>
    <w:rsid w:val="4D683044"/>
    <w:rsid w:val="4E10402F"/>
    <w:rsid w:val="4E485577"/>
    <w:rsid w:val="4E6D76D3"/>
    <w:rsid w:val="4EF61477"/>
    <w:rsid w:val="4F0E67C1"/>
    <w:rsid w:val="4FD07F1A"/>
    <w:rsid w:val="4FD277EE"/>
    <w:rsid w:val="50BE7D72"/>
    <w:rsid w:val="50E772C9"/>
    <w:rsid w:val="51440165"/>
    <w:rsid w:val="520A18F1"/>
    <w:rsid w:val="528A0DBA"/>
    <w:rsid w:val="53202F66"/>
    <w:rsid w:val="539E3774"/>
    <w:rsid w:val="53B37937"/>
    <w:rsid w:val="54BD75DE"/>
    <w:rsid w:val="54CD4A28"/>
    <w:rsid w:val="550904DB"/>
    <w:rsid w:val="554A6079"/>
    <w:rsid w:val="554A7E27"/>
    <w:rsid w:val="556332C0"/>
    <w:rsid w:val="5563713A"/>
    <w:rsid w:val="5601571B"/>
    <w:rsid w:val="56A02CD8"/>
    <w:rsid w:val="57BF30CF"/>
    <w:rsid w:val="584A2EAB"/>
    <w:rsid w:val="58977466"/>
    <w:rsid w:val="598A1C85"/>
    <w:rsid w:val="5999137D"/>
    <w:rsid w:val="5A1E7390"/>
    <w:rsid w:val="5A296BA4"/>
    <w:rsid w:val="5A660487"/>
    <w:rsid w:val="5ACE4F83"/>
    <w:rsid w:val="5AFB2FA8"/>
    <w:rsid w:val="5CB62246"/>
    <w:rsid w:val="5DB02872"/>
    <w:rsid w:val="5DB06C95"/>
    <w:rsid w:val="5DCC7F73"/>
    <w:rsid w:val="5DFB43B4"/>
    <w:rsid w:val="5E9D22EE"/>
    <w:rsid w:val="601A572C"/>
    <w:rsid w:val="60DF620F"/>
    <w:rsid w:val="63013544"/>
    <w:rsid w:val="63400ABB"/>
    <w:rsid w:val="63CA5946"/>
    <w:rsid w:val="63CE3872"/>
    <w:rsid w:val="63D94833"/>
    <w:rsid w:val="64373C6C"/>
    <w:rsid w:val="64602E94"/>
    <w:rsid w:val="653B3C30"/>
    <w:rsid w:val="659C46CE"/>
    <w:rsid w:val="6644214D"/>
    <w:rsid w:val="681A3FD0"/>
    <w:rsid w:val="683A1F7D"/>
    <w:rsid w:val="689E250C"/>
    <w:rsid w:val="68AD274F"/>
    <w:rsid w:val="695B03FD"/>
    <w:rsid w:val="69616A14"/>
    <w:rsid w:val="6B126460"/>
    <w:rsid w:val="6B882FFF"/>
    <w:rsid w:val="6C151744"/>
    <w:rsid w:val="6C40795D"/>
    <w:rsid w:val="6DE872D7"/>
    <w:rsid w:val="6ED22F0F"/>
    <w:rsid w:val="6EFA0749"/>
    <w:rsid w:val="6FDB20F1"/>
    <w:rsid w:val="6FF375E1"/>
    <w:rsid w:val="70310109"/>
    <w:rsid w:val="70D904A9"/>
    <w:rsid w:val="726522EC"/>
    <w:rsid w:val="73025D8D"/>
    <w:rsid w:val="7439758C"/>
    <w:rsid w:val="744F369D"/>
    <w:rsid w:val="74D472B5"/>
    <w:rsid w:val="751B4EE4"/>
    <w:rsid w:val="75232716"/>
    <w:rsid w:val="76397D18"/>
    <w:rsid w:val="764B0603"/>
    <w:rsid w:val="76FA1255"/>
    <w:rsid w:val="76FB6D7B"/>
    <w:rsid w:val="77A13DC6"/>
    <w:rsid w:val="77A47413"/>
    <w:rsid w:val="7847671C"/>
    <w:rsid w:val="784A6072"/>
    <w:rsid w:val="78CF4963"/>
    <w:rsid w:val="78FC6867"/>
    <w:rsid w:val="79782905"/>
    <w:rsid w:val="7A1C7734"/>
    <w:rsid w:val="7A235380"/>
    <w:rsid w:val="7A286F7C"/>
    <w:rsid w:val="7A5F299B"/>
    <w:rsid w:val="7A87385E"/>
    <w:rsid w:val="7A8C0655"/>
    <w:rsid w:val="7AE03DC7"/>
    <w:rsid w:val="7C75312C"/>
    <w:rsid w:val="7DE72DCD"/>
    <w:rsid w:val="7E4436FD"/>
    <w:rsid w:val="7E9755DB"/>
    <w:rsid w:val="7EFC5D86"/>
    <w:rsid w:val="7F372FB3"/>
    <w:rsid w:val="7F510765"/>
    <w:rsid w:val="7FC846B7"/>
    <w:rsid w:val="7FD8234F"/>
    <w:rsid w:val="7FE231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4"/>
    <w:qFormat/>
    <w:uiPriority w:val="0"/>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87"/>
    <w:qFormat/>
    <w:uiPriority w:val="0"/>
    <w:pPr>
      <w:keepNext/>
      <w:keepLines/>
      <w:spacing w:before="260" w:after="260" w:line="416" w:lineRule="auto"/>
      <w:outlineLvl w:val="2"/>
    </w:pPr>
    <w:rPr>
      <w:b/>
      <w:bCs/>
      <w:sz w:val="32"/>
      <w:szCs w:val="32"/>
      <w:lang w:val="zh-CN"/>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6"/>
    <w:qFormat/>
    <w:uiPriority w:val="0"/>
    <w:pPr>
      <w:keepNext/>
      <w:keepLines/>
      <w:spacing w:before="280" w:after="290" w:line="376" w:lineRule="auto"/>
      <w:outlineLvl w:val="4"/>
    </w:pPr>
    <w:rPr>
      <w:b/>
      <w:bCs/>
      <w:sz w:val="28"/>
      <w:szCs w:val="28"/>
      <w:lang w:val="zh-CN"/>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2"/>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93"/>
    <w:unhideWhenUsed/>
    <w:qFormat/>
    <w:uiPriority w:val="0"/>
    <w:rPr>
      <w:rFonts w:ascii="宋体"/>
      <w:sz w:val="18"/>
      <w:szCs w:val="18"/>
      <w:lang w:val="zh-CN"/>
    </w:rPr>
  </w:style>
  <w:style w:type="paragraph" w:styleId="10">
    <w:name w:val="annotation text"/>
    <w:basedOn w:val="1"/>
    <w:link w:val="97"/>
    <w:unhideWhenUsed/>
    <w:qFormat/>
    <w:uiPriority w:val="99"/>
    <w:pPr>
      <w:jc w:val="left"/>
    </w:pPr>
  </w:style>
  <w:style w:type="paragraph" w:styleId="11">
    <w:name w:val="Body Text Indent"/>
    <w:basedOn w:val="1"/>
    <w:qFormat/>
    <w:uiPriority w:val="0"/>
    <w:pPr>
      <w:ind w:left="420"/>
    </w:pPr>
  </w:style>
  <w:style w:type="paragraph" w:styleId="12">
    <w:name w:val="Block Text"/>
    <w:basedOn w:val="1"/>
    <w:qFormat/>
    <w:uiPriority w:val="0"/>
    <w:pPr>
      <w:widowControl/>
      <w:spacing w:after="120"/>
      <w:ind w:left="1440" w:leftChars="700" w:right="1440" w:rightChars="700"/>
      <w:jc w:val="left"/>
    </w:pPr>
    <w:rPr>
      <w:kern w:val="0"/>
      <w:sz w:val="20"/>
      <w:szCs w:val="20"/>
    </w:rPr>
  </w:style>
  <w:style w:type="paragraph" w:styleId="13">
    <w:name w:val="toc 3"/>
    <w:basedOn w:val="1"/>
    <w:next w:val="1"/>
    <w:qFormat/>
    <w:uiPriority w:val="39"/>
    <w:pPr>
      <w:ind w:left="840" w:leftChars="400"/>
    </w:pPr>
  </w:style>
  <w:style w:type="paragraph" w:styleId="14">
    <w:name w:val="Plain Text"/>
    <w:basedOn w:val="1"/>
    <w:next w:val="1"/>
    <w:link w:val="92"/>
    <w:qFormat/>
    <w:uiPriority w:val="0"/>
    <w:rPr>
      <w:rFonts w:ascii="宋体" w:hAnsi="Courier New" w:cs="Courier New"/>
      <w:szCs w:val="21"/>
    </w:rPr>
  </w:style>
  <w:style w:type="paragraph" w:styleId="15">
    <w:name w:val="Date"/>
    <w:basedOn w:val="1"/>
    <w:next w:val="1"/>
    <w:link w:val="94"/>
    <w:qFormat/>
    <w:uiPriority w:val="99"/>
    <w:pPr>
      <w:ind w:left="100" w:leftChars="2500"/>
    </w:pPr>
    <w:rPr>
      <w:sz w:val="28"/>
      <w:lang w:val="zh-CN"/>
    </w:rPr>
  </w:style>
  <w:style w:type="paragraph" w:styleId="16">
    <w:name w:val="Body Text Indent 2"/>
    <w:basedOn w:val="1"/>
    <w:link w:val="74"/>
    <w:qFormat/>
    <w:uiPriority w:val="0"/>
    <w:pPr>
      <w:spacing w:after="120" w:line="480" w:lineRule="auto"/>
      <w:ind w:left="420" w:leftChars="200"/>
    </w:pPr>
    <w:rPr>
      <w:lang w:val="zh-CN"/>
    </w:rPr>
  </w:style>
  <w:style w:type="paragraph" w:styleId="17">
    <w:name w:val="Balloon Text"/>
    <w:basedOn w:val="1"/>
    <w:link w:val="73"/>
    <w:qFormat/>
    <w:uiPriority w:val="0"/>
    <w:rPr>
      <w:sz w:val="18"/>
      <w:szCs w:val="18"/>
      <w:lang w:val="zh-CN"/>
    </w:rPr>
  </w:style>
  <w:style w:type="paragraph" w:styleId="18">
    <w:name w:val="footer"/>
    <w:basedOn w:val="1"/>
    <w:link w:val="82"/>
    <w:qFormat/>
    <w:uiPriority w:val="0"/>
    <w:pPr>
      <w:tabs>
        <w:tab w:val="center" w:pos="4153"/>
        <w:tab w:val="right" w:pos="8306"/>
      </w:tabs>
      <w:snapToGrid w:val="0"/>
      <w:jc w:val="left"/>
    </w:pPr>
    <w:rPr>
      <w:sz w:val="18"/>
      <w:szCs w:val="18"/>
      <w:lang w:val="zh-CN"/>
    </w:rPr>
  </w:style>
  <w:style w:type="paragraph" w:styleId="19">
    <w:name w:val="header"/>
    <w:basedOn w:val="1"/>
    <w:link w:val="80"/>
    <w:qFormat/>
    <w:uiPriority w:val="0"/>
    <w:pPr>
      <w:pBdr>
        <w:bottom w:val="single" w:color="auto" w:sz="6" w:space="1"/>
      </w:pBdr>
      <w:tabs>
        <w:tab w:val="center" w:pos="4153"/>
        <w:tab w:val="right" w:pos="8306"/>
      </w:tabs>
      <w:snapToGrid w:val="0"/>
      <w:jc w:val="center"/>
    </w:pPr>
    <w:rPr>
      <w:sz w:val="18"/>
      <w:szCs w:val="18"/>
      <w:lang w:val="zh-CN"/>
    </w:rPr>
  </w:style>
  <w:style w:type="paragraph" w:styleId="20">
    <w:name w:val="toc 4"/>
    <w:basedOn w:val="1"/>
    <w:next w:val="1"/>
    <w:unhideWhenUsed/>
    <w:qFormat/>
    <w:uiPriority w:val="39"/>
    <w:pPr>
      <w:ind w:left="1260" w:leftChars="600"/>
    </w:pPr>
  </w:style>
  <w:style w:type="paragraph" w:styleId="21">
    <w:name w:val="toc 2"/>
    <w:basedOn w:val="1"/>
    <w:next w:val="1"/>
    <w:qFormat/>
    <w:uiPriority w:val="39"/>
    <w:pPr>
      <w:ind w:left="420" w:leftChars="200"/>
    </w:pPr>
  </w:style>
  <w:style w:type="paragraph" w:styleId="22">
    <w:name w:val="Normal (Web)"/>
    <w:basedOn w:val="1"/>
    <w:link w:val="101"/>
    <w:qFormat/>
    <w:uiPriority w:val="0"/>
    <w:pPr>
      <w:spacing w:beforeAutospacing="1" w:afterAutospacing="1"/>
      <w:jc w:val="left"/>
    </w:pPr>
    <w:rPr>
      <w:rFonts w:ascii="等线" w:hAnsi="等线" w:eastAsia="等线"/>
      <w:kern w:val="0"/>
      <w:sz w:val="24"/>
      <w:szCs w:val="22"/>
    </w:rPr>
  </w:style>
  <w:style w:type="paragraph" w:styleId="23">
    <w:name w:val="index 1"/>
    <w:basedOn w:val="1"/>
    <w:next w:val="1"/>
    <w:qFormat/>
    <w:uiPriority w:val="0"/>
    <w:pPr>
      <w:spacing w:afterLines="50" w:line="360" w:lineRule="exact"/>
      <w:jc w:val="center"/>
    </w:pPr>
    <w:rPr>
      <w:rFonts w:ascii="宋体" w:hAnsi="宋体"/>
      <w:sz w:val="28"/>
      <w:szCs w:val="28"/>
    </w:rPr>
  </w:style>
  <w:style w:type="paragraph" w:styleId="24">
    <w:name w:val="Title"/>
    <w:basedOn w:val="1"/>
    <w:next w:val="2"/>
    <w:link w:val="78"/>
    <w:qFormat/>
    <w:uiPriority w:val="0"/>
    <w:pPr>
      <w:spacing w:before="240" w:after="60"/>
      <w:jc w:val="center"/>
      <w:outlineLvl w:val="0"/>
    </w:pPr>
    <w:rPr>
      <w:rFonts w:ascii="Cambria" w:hAnsi="Cambria"/>
      <w:b/>
      <w:bCs/>
      <w:sz w:val="32"/>
      <w:szCs w:val="32"/>
      <w:lang w:val="zh-CN"/>
    </w:rPr>
  </w:style>
  <w:style w:type="paragraph" w:styleId="25">
    <w:name w:val="annotation subject"/>
    <w:basedOn w:val="10"/>
    <w:next w:val="10"/>
    <w:link w:val="98"/>
    <w:unhideWhenUsed/>
    <w:qFormat/>
    <w:uiPriority w:val="99"/>
    <w:rPr>
      <w:b/>
      <w:bCs/>
    </w:rPr>
  </w:style>
  <w:style w:type="paragraph" w:styleId="26">
    <w:name w:val="Body Text First Indent"/>
    <w:basedOn w:val="2"/>
    <w:link w:val="103"/>
    <w:semiHidden/>
    <w:unhideWhenUsed/>
    <w:qFormat/>
    <w:uiPriority w:val="99"/>
    <w:pPr>
      <w:ind w:firstLine="420" w:firstLineChars="100"/>
    </w:pPr>
  </w:style>
  <w:style w:type="paragraph" w:styleId="27">
    <w:name w:val="Body Text First Indent 2"/>
    <w:basedOn w:val="11"/>
    <w:semiHidden/>
    <w:unhideWhenUsed/>
    <w:qFormat/>
    <w:uiPriority w:val="99"/>
    <w:pPr>
      <w:ind w:firstLine="420" w:firstLineChars="200"/>
    </w:pPr>
  </w:style>
  <w:style w:type="character" w:styleId="30">
    <w:name w:val="Strong"/>
    <w:basedOn w:val="29"/>
    <w:qFormat/>
    <w:uiPriority w:val="22"/>
    <w:rPr>
      <w:b/>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basedOn w:val="29"/>
    <w:unhideWhenUsed/>
    <w:qFormat/>
    <w:uiPriority w:val="99"/>
    <w:rPr>
      <w:sz w:val="21"/>
      <w:szCs w:val="21"/>
    </w:rPr>
  </w:style>
  <w:style w:type="paragraph" w:customStyle="1" w:styleId="3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5">
    <w:name w:val="UserStyle_0"/>
    <w:basedOn w:val="1"/>
    <w:next w:val="1"/>
    <w:qFormat/>
    <w:uiPriority w:val="0"/>
    <w:pPr>
      <w:spacing w:before="25" w:after="25"/>
      <w:jc w:val="left"/>
      <w:textAlignment w:val="baseline"/>
    </w:pPr>
    <w:rPr>
      <w:rFonts w:cs="Times New Roman"/>
      <w:bCs/>
      <w:spacing w:val="10"/>
      <w:kern w:val="0"/>
      <w:sz w:val="24"/>
      <w:szCs w:val="24"/>
      <w:lang w:val="en-US" w:eastAsia="zh-CN" w:bidi="ar-SA"/>
    </w:rPr>
  </w:style>
  <w:style w:type="paragraph" w:customStyle="1" w:styleId="36">
    <w:name w:val="表格样式3"/>
    <w:basedOn w:val="1"/>
    <w:next w:val="37"/>
    <w:link w:val="75"/>
    <w:qFormat/>
    <w:uiPriority w:val="0"/>
    <w:pPr>
      <w:widowControl/>
      <w:spacing w:line="160" w:lineRule="atLeast"/>
      <w:jc w:val="left"/>
    </w:pPr>
    <w:rPr>
      <w:rFonts w:ascii="方正仿宋_GBK" w:hAnsi="宋体"/>
      <w:bCs/>
      <w:kern w:val="0"/>
      <w:sz w:val="18"/>
      <w:lang w:val="zh-CN"/>
    </w:rPr>
  </w:style>
  <w:style w:type="paragraph" w:customStyle="1" w:styleId="37">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38">
    <w:name w:val="样式 样式 样式 首行缩进:  0.85 厘米 行距: 固定值 30 磅 Char + 首行缩进:  2 字符 + 首行缩进: ..."/>
    <w:basedOn w:val="1"/>
    <w:link w:val="76"/>
    <w:qFormat/>
    <w:uiPriority w:val="0"/>
    <w:pPr>
      <w:adjustRightInd w:val="0"/>
      <w:spacing w:before="100" w:line="360" w:lineRule="auto"/>
      <w:ind w:firstLine="200" w:firstLineChars="200"/>
      <w:jc w:val="left"/>
    </w:pPr>
    <w:rPr>
      <w:rFonts w:ascii="Arial" w:hAnsi="Arial"/>
      <w:kern w:val="0"/>
      <w:sz w:val="24"/>
      <w:szCs w:val="20"/>
      <w:lang w:val="zh-CN"/>
    </w:rPr>
  </w:style>
  <w:style w:type="paragraph" w:customStyle="1" w:styleId="39">
    <w:name w:val="样式 样式 首行缩进:  0.85 厘米 行距: 固定值 30 磅 Char + 首行缩进:  2 字符"/>
    <w:basedOn w:val="1"/>
    <w:link w:val="79"/>
    <w:qFormat/>
    <w:uiPriority w:val="0"/>
    <w:pPr>
      <w:adjustRightInd w:val="0"/>
      <w:spacing w:before="100"/>
      <w:ind w:firstLine="200" w:firstLineChars="200"/>
      <w:jc w:val="left"/>
      <w:textAlignment w:val="baseline"/>
    </w:pPr>
    <w:rPr>
      <w:rFonts w:ascii="Arial" w:hAnsi="Arial"/>
      <w:kern w:val="0"/>
      <w:sz w:val="24"/>
      <w:szCs w:val="20"/>
      <w:lang w:val="zh-CN"/>
    </w:rPr>
  </w:style>
  <w:style w:type="paragraph" w:customStyle="1" w:styleId="40">
    <w:name w:val="段落"/>
    <w:link w:val="81"/>
    <w:qFormat/>
    <w:uiPriority w:val="0"/>
    <w:pPr>
      <w:adjustRightInd w:val="0"/>
      <w:snapToGrid w:val="0"/>
      <w:spacing w:before="120" w:after="120" w:line="360" w:lineRule="auto"/>
      <w:jc w:val="both"/>
    </w:pPr>
    <w:rPr>
      <w:rFonts w:ascii="宋体" w:hAnsi="宋体" w:eastAsia="宋体" w:cs="Times New Roman"/>
      <w:b/>
      <w:kern w:val="2"/>
      <w:sz w:val="24"/>
      <w:szCs w:val="24"/>
      <w:lang w:val="en-US" w:eastAsia="zh-CN" w:bidi="ar-SA"/>
    </w:rPr>
  </w:style>
  <w:style w:type="paragraph" w:customStyle="1" w:styleId="41">
    <w:name w:val="李松正文样式"/>
    <w:basedOn w:val="1"/>
    <w:link w:val="83"/>
    <w:qFormat/>
    <w:uiPriority w:val="0"/>
    <w:pPr>
      <w:adjustRightInd w:val="0"/>
      <w:spacing w:before="156" w:after="156" w:line="360" w:lineRule="auto"/>
      <w:ind w:firstLine="480" w:firstLineChars="200"/>
      <w:jc w:val="left"/>
    </w:pPr>
    <w:rPr>
      <w:rFonts w:ascii="Arial" w:hAnsi="Arial"/>
      <w:kern w:val="0"/>
      <w:sz w:val="24"/>
      <w:szCs w:val="20"/>
      <w:lang w:val="zh-CN"/>
    </w:rPr>
  </w:style>
  <w:style w:type="paragraph" w:customStyle="1" w:styleId="42">
    <w:name w:val="表格样式2"/>
    <w:basedOn w:val="1"/>
    <w:link w:val="91"/>
    <w:qFormat/>
    <w:uiPriority w:val="0"/>
    <w:pPr>
      <w:widowControl/>
      <w:spacing w:line="160" w:lineRule="atLeast"/>
      <w:jc w:val="left"/>
    </w:pPr>
    <w:rPr>
      <w:rFonts w:ascii="方正仿宋_GBK" w:hAnsi="宋体"/>
      <w:bCs/>
      <w:kern w:val="0"/>
      <w:lang w:val="zh-CN"/>
    </w:rPr>
  </w:style>
  <w:style w:type="paragraph" w:customStyle="1" w:styleId="43">
    <w:name w:val="正文段"/>
    <w:basedOn w:val="1"/>
    <w:qFormat/>
    <w:uiPriority w:val="0"/>
    <w:pPr>
      <w:widowControl/>
      <w:snapToGrid w:val="0"/>
      <w:spacing w:afterLines="50"/>
      <w:ind w:firstLine="200" w:firstLineChars="200"/>
    </w:pPr>
    <w:rPr>
      <w:kern w:val="0"/>
      <w:sz w:val="24"/>
      <w:szCs w:val="20"/>
    </w:rPr>
  </w:style>
  <w:style w:type="paragraph" w:customStyle="1" w:styleId="44">
    <w:name w:val="列出段落1"/>
    <w:basedOn w:val="1"/>
    <w:qFormat/>
    <w:uiPriority w:val="0"/>
    <w:pPr>
      <w:ind w:firstLine="420" w:firstLineChars="200"/>
    </w:pPr>
    <w:rPr>
      <w:rFonts w:ascii="Calibri" w:hAnsi="Calibri"/>
      <w:szCs w:val="22"/>
    </w:rPr>
  </w:style>
  <w:style w:type="paragraph" w:customStyle="1" w:styleId="45">
    <w:name w:val="默认段落字体 Para Char Char Char Char"/>
    <w:basedOn w:val="1"/>
    <w:qFormat/>
    <w:uiPriority w:val="0"/>
  </w:style>
  <w:style w:type="paragraph" w:customStyle="1" w:styleId="46">
    <w:name w:val="样式 Def1 首行缩进"/>
    <w:basedOn w:val="1"/>
    <w:qFormat/>
    <w:uiPriority w:val="0"/>
    <w:pPr>
      <w:spacing w:line="360" w:lineRule="auto"/>
      <w:ind w:firstLine="560"/>
    </w:pPr>
    <w:rPr>
      <w:rFonts w:eastAsia="仿宋_GB2312"/>
      <w:sz w:val="24"/>
      <w:szCs w:val="20"/>
    </w:rPr>
  </w:style>
  <w:style w:type="paragraph" w:customStyle="1" w:styleId="47">
    <w:name w:val="目录 41"/>
    <w:basedOn w:val="1"/>
    <w:next w:val="1"/>
    <w:qFormat/>
    <w:uiPriority w:val="0"/>
    <w:pPr>
      <w:ind w:left="1260" w:leftChars="600"/>
    </w:pPr>
  </w:style>
  <w:style w:type="paragraph" w:customStyle="1" w:styleId="48">
    <w:name w:val="目录 51"/>
    <w:basedOn w:val="1"/>
    <w:next w:val="1"/>
    <w:qFormat/>
    <w:uiPriority w:val="0"/>
    <w:pPr>
      <w:ind w:left="1680" w:leftChars="800"/>
    </w:pPr>
  </w:style>
  <w:style w:type="paragraph" w:customStyle="1" w:styleId="49">
    <w:name w:val="目录 31"/>
    <w:basedOn w:val="1"/>
    <w:next w:val="1"/>
    <w:qFormat/>
    <w:uiPriority w:val="39"/>
    <w:pPr>
      <w:ind w:left="840" w:leftChars="400"/>
    </w:pPr>
  </w:style>
  <w:style w:type="paragraph" w:customStyle="1" w:styleId="50">
    <w:name w:val="目录 21"/>
    <w:basedOn w:val="1"/>
    <w:next w:val="1"/>
    <w:qFormat/>
    <w:uiPriority w:val="39"/>
    <w:pPr>
      <w:ind w:left="420" w:leftChars="200"/>
    </w:p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2">
    <w:name w:val="目录文字"/>
    <w:basedOn w:val="1"/>
    <w:qFormat/>
    <w:uiPriority w:val="0"/>
    <w:pPr>
      <w:widowControl/>
      <w:spacing w:line="480" w:lineRule="auto"/>
      <w:jc w:val="left"/>
    </w:pPr>
    <w:rPr>
      <w:rFonts w:ascii="宋体" w:hAnsi="宋体"/>
      <w:kern w:val="0"/>
      <w:sz w:val="24"/>
      <w:szCs w:val="20"/>
    </w:rPr>
  </w:style>
  <w:style w:type="paragraph" w:customStyle="1" w:styleId="53">
    <w:name w:val="标题1"/>
    <w:basedOn w:val="1"/>
    <w:next w:val="1"/>
    <w:qFormat/>
    <w:uiPriority w:val="0"/>
    <w:pPr>
      <w:adjustRightInd w:val="0"/>
      <w:snapToGrid w:val="0"/>
      <w:jc w:val="center"/>
    </w:pPr>
    <w:rPr>
      <w:rFonts w:ascii="宋体" w:hAnsi="宋体"/>
      <w:b/>
      <w:spacing w:val="-6"/>
      <w:sz w:val="24"/>
    </w:rPr>
  </w:style>
  <w:style w:type="paragraph" w:customStyle="1" w:styleId="54">
    <w:name w:val="目录 11"/>
    <w:basedOn w:val="1"/>
    <w:next w:val="1"/>
    <w:qFormat/>
    <w:uiPriority w:val="39"/>
    <w:pPr>
      <w:jc w:val="center"/>
    </w:pPr>
  </w:style>
  <w:style w:type="paragraph" w:customStyle="1" w:styleId="55">
    <w:name w:val="节标题"/>
    <w:basedOn w:val="1"/>
    <w:qFormat/>
    <w:uiPriority w:val="0"/>
    <w:pPr>
      <w:widowControl/>
      <w:spacing w:line="289" w:lineRule="atLeast"/>
      <w:jc w:val="center"/>
      <w:textAlignment w:val="baseline"/>
    </w:pPr>
    <w:rPr>
      <w:color w:val="000000"/>
      <w:kern w:val="0"/>
      <w:sz w:val="28"/>
      <w:szCs w:val="20"/>
      <w:u w:val="none" w:color="000000"/>
    </w:rPr>
  </w:style>
  <w:style w:type="paragraph" w:customStyle="1" w:styleId="56">
    <w:name w:val="纯文本1"/>
    <w:basedOn w:val="1"/>
    <w:qFormat/>
    <w:uiPriority w:val="0"/>
    <w:pPr>
      <w:adjustRightInd w:val="0"/>
      <w:textAlignment w:val="baseline"/>
    </w:pPr>
    <w:rPr>
      <w:rFonts w:ascii="宋体" w:hAnsi="Courier New" w:eastAsia="楷体_GB2312"/>
      <w:sz w:val="28"/>
      <w:szCs w:val="20"/>
    </w:rPr>
  </w:style>
  <w:style w:type="paragraph" w:customStyle="1" w:styleId="57">
    <w:name w:val="Char Char Char Char Char Char Char"/>
    <w:basedOn w:val="1"/>
    <w:qFormat/>
    <w:uiPriority w:val="0"/>
    <w:rPr>
      <w:rFonts w:ascii="仿宋_GB2312" w:eastAsia="仿宋_GB2312"/>
      <w:b/>
      <w:sz w:val="32"/>
      <w:szCs w:val="32"/>
    </w:rPr>
  </w:style>
  <w:style w:type="paragraph" w:customStyle="1" w:styleId="58">
    <w:name w:val="标题3"/>
    <w:basedOn w:val="1"/>
    <w:next w:val="1"/>
    <w:qFormat/>
    <w:uiPriority w:val="0"/>
    <w:pPr>
      <w:adjustRightInd w:val="0"/>
      <w:snapToGrid w:val="0"/>
      <w:spacing w:line="322" w:lineRule="auto"/>
      <w:jc w:val="center"/>
    </w:pPr>
    <w:rPr>
      <w:rFonts w:ascii="宋体" w:hAnsi="宋体"/>
      <w:b/>
      <w:bCs/>
      <w:sz w:val="52"/>
      <w:szCs w:val="52"/>
    </w:rPr>
  </w:style>
  <w:style w:type="paragraph" w:customStyle="1" w:styleId="59">
    <w:name w:val="样式2"/>
    <w:basedOn w:val="18"/>
    <w:qFormat/>
    <w:uiPriority w:val="0"/>
    <w:pPr>
      <w:pBdr>
        <w:top w:val="single" w:color="auto" w:sz="4" w:space="1"/>
      </w:pBdr>
      <w:ind w:right="420"/>
    </w:pPr>
  </w:style>
  <w:style w:type="paragraph" w:customStyle="1" w:styleId="60">
    <w:name w:val="列表段落1"/>
    <w:basedOn w:val="1"/>
    <w:qFormat/>
    <w:uiPriority w:val="0"/>
    <w:pPr>
      <w:ind w:firstLine="420" w:firstLineChars="200"/>
    </w:pPr>
    <w:rPr>
      <w:rFonts w:ascii="Calibri" w:hAnsi="Calibri" w:cs="Calibri"/>
      <w:szCs w:val="21"/>
    </w:rPr>
  </w:style>
  <w:style w:type="paragraph" w:customStyle="1" w:styleId="61">
    <w:name w:val="无间隔1"/>
    <w:link w:val="96"/>
    <w:qFormat/>
    <w:uiPriority w:val="1"/>
    <w:rPr>
      <w:rFonts w:ascii="Calibri" w:hAnsi="Calibri" w:eastAsia="宋体" w:cs="Times New Roman"/>
      <w:sz w:val="22"/>
      <w:lang w:val="en-US" w:eastAsia="zh-CN" w:bidi="ar-SA"/>
    </w:rPr>
  </w:style>
  <w:style w:type="paragraph" w:customStyle="1" w:styleId="62">
    <w:name w:val="列表段落2"/>
    <w:basedOn w:val="1"/>
    <w:qFormat/>
    <w:uiPriority w:val="0"/>
    <w:pPr>
      <w:ind w:firstLine="420" w:firstLineChars="200"/>
    </w:pPr>
    <w:rPr>
      <w:rFonts w:ascii="Calibri" w:hAnsi="Calibri" w:cs="Calibri"/>
      <w:szCs w:val="21"/>
    </w:rPr>
  </w:style>
  <w:style w:type="paragraph" w:customStyle="1" w:styleId="63">
    <w:name w:val="样式 标题 2 + 宋体 黑色"/>
    <w:basedOn w:val="4"/>
    <w:qFormat/>
    <w:uiPriority w:val="0"/>
    <w:pPr>
      <w:adjustRightInd w:val="0"/>
      <w:snapToGrid w:val="0"/>
      <w:spacing w:before="0" w:after="0" w:line="360" w:lineRule="auto"/>
      <w:ind w:left="50" w:leftChars="50" w:right="50" w:rightChars="50"/>
    </w:pPr>
    <w:rPr>
      <w:rFonts w:ascii="宋体" w:hAnsi="宋体" w:eastAsia="宋体"/>
      <w:color w:val="000000"/>
      <w:kern w:val="0"/>
    </w:rPr>
  </w:style>
  <w:style w:type="paragraph" w:customStyle="1" w:styleId="64">
    <w:name w:val="列表段落3"/>
    <w:basedOn w:val="1"/>
    <w:link w:val="99"/>
    <w:qFormat/>
    <w:uiPriority w:val="99"/>
    <w:pPr>
      <w:ind w:firstLine="420" w:firstLineChars="200"/>
    </w:pPr>
    <w:rPr>
      <w:kern w:val="0"/>
      <w:sz w:val="20"/>
    </w:rPr>
  </w:style>
  <w:style w:type="paragraph" w:customStyle="1" w:styleId="6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msoplaintext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msoplaintext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Table Text"/>
    <w:basedOn w:val="1"/>
    <w:semiHidden/>
    <w:qFormat/>
    <w:uiPriority w:val="0"/>
    <w:rPr>
      <w:rFonts w:ascii="仿宋" w:hAnsi="仿宋" w:eastAsia="仿宋" w:cs="仿宋"/>
      <w:sz w:val="24"/>
      <w:szCs w:val="24"/>
      <w:lang w:val="en-US" w:eastAsia="en-US" w:bidi="ar-SA"/>
    </w:rPr>
  </w:style>
  <w:style w:type="paragraph" w:customStyle="1" w:styleId="69">
    <w:name w:val="Table Paragraph"/>
    <w:basedOn w:val="1"/>
    <w:qFormat/>
    <w:uiPriority w:val="1"/>
  </w:style>
  <w:style w:type="paragraph" w:customStyle="1" w:styleId="70">
    <w:name w:val="Default"/>
    <w:unhideWhenUsed/>
    <w:qFormat/>
    <w:uiPriority w:val="99"/>
    <w:pPr>
      <w:widowControl w:val="0"/>
      <w:autoSpaceDE w:val="0"/>
      <w:autoSpaceDN w:val="0"/>
    </w:pPr>
    <w:rPr>
      <w:rFonts w:hint="default" w:ascii="宋体" w:hAnsi="宋体" w:eastAsia="宋体" w:cs="Times New Roman"/>
      <w:color w:val="000000"/>
      <w:sz w:val="24"/>
      <w:lang w:val="en-US" w:eastAsia="zh-CN" w:bidi="ar-SA"/>
    </w:rPr>
  </w:style>
  <w:style w:type="character" w:customStyle="1" w:styleId="71">
    <w:name w:val="unnamed12"/>
    <w:qFormat/>
    <w:uiPriority w:val="0"/>
    <w:rPr>
      <w:rFonts w:hint="eastAsia" w:ascii="仿宋_GB2312" w:eastAsia="仿宋_GB2312"/>
      <w:sz w:val="27"/>
      <w:szCs w:val="27"/>
    </w:rPr>
  </w:style>
  <w:style w:type="character" w:customStyle="1" w:styleId="72">
    <w:name w:val="style51"/>
    <w:qFormat/>
    <w:uiPriority w:val="0"/>
    <w:rPr>
      <w:b/>
      <w:bCs/>
      <w:sz w:val="20"/>
      <w:szCs w:val="20"/>
    </w:rPr>
  </w:style>
  <w:style w:type="character" w:customStyle="1" w:styleId="73">
    <w:name w:val="批注框文本 字符"/>
    <w:link w:val="17"/>
    <w:qFormat/>
    <w:uiPriority w:val="0"/>
    <w:rPr>
      <w:kern w:val="2"/>
      <w:sz w:val="18"/>
      <w:szCs w:val="18"/>
    </w:rPr>
  </w:style>
  <w:style w:type="character" w:customStyle="1" w:styleId="74">
    <w:name w:val="正文文本缩进 2 字符"/>
    <w:link w:val="16"/>
    <w:qFormat/>
    <w:uiPriority w:val="0"/>
    <w:rPr>
      <w:kern w:val="2"/>
      <w:sz w:val="21"/>
      <w:szCs w:val="24"/>
    </w:rPr>
  </w:style>
  <w:style w:type="character" w:customStyle="1" w:styleId="75">
    <w:name w:val="表格样式3 Char Char"/>
    <w:link w:val="36"/>
    <w:qFormat/>
    <w:uiPriority w:val="0"/>
    <w:rPr>
      <w:rFonts w:ascii="方正仿宋_GBK" w:hAnsi="宋体"/>
      <w:bCs/>
      <w:sz w:val="18"/>
      <w:szCs w:val="24"/>
    </w:rPr>
  </w:style>
  <w:style w:type="character" w:customStyle="1" w:styleId="76">
    <w:name w:val="样式 样式 样式 首行缩进:  0.85 厘米 行距: 固定值 30 磅 Char + 首行缩进:  2 字符 + 首行缩进: ... Char Char"/>
    <w:link w:val="38"/>
    <w:qFormat/>
    <w:uiPriority w:val="0"/>
    <w:rPr>
      <w:rFonts w:ascii="Arial" w:hAnsi="Arial"/>
      <w:sz w:val="24"/>
    </w:rPr>
  </w:style>
  <w:style w:type="character" w:customStyle="1" w:styleId="77">
    <w:name w:val="grame"/>
    <w:qFormat/>
    <w:uiPriority w:val="0"/>
  </w:style>
  <w:style w:type="character" w:customStyle="1" w:styleId="78">
    <w:name w:val="标题 字符"/>
    <w:link w:val="24"/>
    <w:qFormat/>
    <w:uiPriority w:val="0"/>
    <w:rPr>
      <w:rFonts w:ascii="Cambria" w:hAnsi="Cambria" w:cs="Times New Roman"/>
      <w:b/>
      <w:bCs/>
      <w:kern w:val="2"/>
      <w:sz w:val="32"/>
      <w:szCs w:val="32"/>
    </w:rPr>
  </w:style>
  <w:style w:type="character" w:customStyle="1" w:styleId="79">
    <w:name w:val="样式 样式 首行缩进:  0.85 厘米 行距: 固定值 30 磅 Char + 首行缩进:  2 字符 Char1"/>
    <w:link w:val="39"/>
    <w:qFormat/>
    <w:uiPriority w:val="0"/>
    <w:rPr>
      <w:rFonts w:ascii="Arial" w:hAnsi="Arial" w:cs="宋体"/>
      <w:sz w:val="24"/>
    </w:rPr>
  </w:style>
  <w:style w:type="character" w:customStyle="1" w:styleId="80">
    <w:name w:val="页眉 字符"/>
    <w:link w:val="19"/>
    <w:qFormat/>
    <w:uiPriority w:val="0"/>
    <w:rPr>
      <w:kern w:val="2"/>
      <w:sz w:val="18"/>
      <w:szCs w:val="18"/>
    </w:rPr>
  </w:style>
  <w:style w:type="character" w:customStyle="1" w:styleId="81">
    <w:name w:val="段落 Char1"/>
    <w:link w:val="40"/>
    <w:qFormat/>
    <w:uiPriority w:val="0"/>
    <w:rPr>
      <w:rFonts w:ascii="宋体" w:hAnsi="宋体"/>
      <w:b/>
      <w:kern w:val="2"/>
      <w:sz w:val="24"/>
      <w:szCs w:val="24"/>
      <w:lang w:val="en-US" w:eastAsia="zh-CN" w:bidi="ar-SA"/>
    </w:rPr>
  </w:style>
  <w:style w:type="character" w:customStyle="1" w:styleId="82">
    <w:name w:val="页脚 字符"/>
    <w:link w:val="18"/>
    <w:qFormat/>
    <w:uiPriority w:val="0"/>
    <w:rPr>
      <w:kern w:val="2"/>
      <w:sz w:val="18"/>
      <w:szCs w:val="18"/>
    </w:rPr>
  </w:style>
  <w:style w:type="character" w:customStyle="1" w:styleId="83">
    <w:name w:val="李松正文样式 Char Char"/>
    <w:link w:val="41"/>
    <w:qFormat/>
    <w:uiPriority w:val="0"/>
    <w:rPr>
      <w:rFonts w:ascii="Arial" w:hAnsi="Arial"/>
      <w:sz w:val="24"/>
    </w:rPr>
  </w:style>
  <w:style w:type="character" w:customStyle="1" w:styleId="84">
    <w:name w:val="标题 2 字符"/>
    <w:link w:val="4"/>
    <w:qFormat/>
    <w:uiPriority w:val="0"/>
    <w:rPr>
      <w:rFonts w:ascii="Arial" w:hAnsi="Arial" w:eastAsia="黑体"/>
      <w:b/>
      <w:bCs/>
      <w:kern w:val="2"/>
      <w:sz w:val="32"/>
      <w:szCs w:val="32"/>
    </w:rPr>
  </w:style>
  <w:style w:type="character" w:customStyle="1" w:styleId="85">
    <w:name w:val="large"/>
    <w:basedOn w:val="29"/>
    <w:qFormat/>
    <w:uiPriority w:val="0"/>
  </w:style>
  <w:style w:type="character" w:customStyle="1" w:styleId="86">
    <w:name w:val="标题 5 字符"/>
    <w:link w:val="7"/>
    <w:qFormat/>
    <w:uiPriority w:val="0"/>
    <w:rPr>
      <w:b/>
      <w:bCs/>
      <w:kern w:val="2"/>
      <w:sz w:val="28"/>
      <w:szCs w:val="28"/>
    </w:rPr>
  </w:style>
  <w:style w:type="character" w:customStyle="1" w:styleId="87">
    <w:name w:val="标题 3 字符"/>
    <w:link w:val="5"/>
    <w:qFormat/>
    <w:uiPriority w:val="0"/>
    <w:rPr>
      <w:b/>
      <w:bCs/>
      <w:kern w:val="2"/>
      <w:sz w:val="32"/>
      <w:szCs w:val="32"/>
    </w:rPr>
  </w:style>
  <w:style w:type="character" w:customStyle="1" w:styleId="88">
    <w:name w:val="样式1"/>
    <w:basedOn w:val="29"/>
    <w:qFormat/>
    <w:uiPriority w:val="0"/>
  </w:style>
  <w:style w:type="character" w:customStyle="1" w:styleId="89">
    <w:name w:val="style21"/>
    <w:qFormat/>
    <w:uiPriority w:val="0"/>
    <w:rPr>
      <w:sz w:val="20"/>
      <w:szCs w:val="20"/>
    </w:rPr>
  </w:style>
  <w:style w:type="character" w:customStyle="1" w:styleId="90">
    <w:name w:val="st1"/>
    <w:basedOn w:val="29"/>
    <w:qFormat/>
    <w:uiPriority w:val="0"/>
  </w:style>
  <w:style w:type="character" w:customStyle="1" w:styleId="91">
    <w:name w:val="表格样式2 Char Char"/>
    <w:link w:val="42"/>
    <w:qFormat/>
    <w:uiPriority w:val="0"/>
    <w:rPr>
      <w:rFonts w:ascii="方正仿宋_GBK" w:hAnsi="宋体"/>
      <w:bCs/>
      <w:sz w:val="21"/>
      <w:szCs w:val="24"/>
    </w:rPr>
  </w:style>
  <w:style w:type="character" w:customStyle="1" w:styleId="92">
    <w:name w:val="纯文本 字符"/>
    <w:link w:val="14"/>
    <w:qFormat/>
    <w:uiPriority w:val="99"/>
    <w:rPr>
      <w:rFonts w:ascii="宋体" w:hAnsi="Courier New" w:eastAsia="宋体" w:cs="Courier New"/>
      <w:kern w:val="2"/>
      <w:sz w:val="21"/>
      <w:szCs w:val="21"/>
      <w:lang w:val="en-US" w:eastAsia="zh-CN" w:bidi="ar-SA"/>
    </w:rPr>
  </w:style>
  <w:style w:type="character" w:customStyle="1" w:styleId="93">
    <w:name w:val="文档结构图 字符"/>
    <w:link w:val="9"/>
    <w:semiHidden/>
    <w:qFormat/>
    <w:uiPriority w:val="99"/>
    <w:rPr>
      <w:rFonts w:ascii="宋体"/>
      <w:kern w:val="2"/>
      <w:sz w:val="18"/>
      <w:szCs w:val="18"/>
    </w:rPr>
  </w:style>
  <w:style w:type="character" w:customStyle="1" w:styleId="94">
    <w:name w:val="日期 字符"/>
    <w:link w:val="15"/>
    <w:qFormat/>
    <w:uiPriority w:val="99"/>
    <w:rPr>
      <w:kern w:val="2"/>
      <w:sz w:val="28"/>
      <w:szCs w:val="24"/>
    </w:rPr>
  </w:style>
  <w:style w:type="character" w:customStyle="1" w:styleId="95">
    <w:name w:val="占位符文本1"/>
    <w:basedOn w:val="29"/>
    <w:unhideWhenUsed/>
    <w:qFormat/>
    <w:uiPriority w:val="99"/>
    <w:rPr>
      <w:color w:val="808080"/>
    </w:rPr>
  </w:style>
  <w:style w:type="character" w:customStyle="1" w:styleId="96">
    <w:name w:val="无间隔 字符"/>
    <w:link w:val="61"/>
    <w:qFormat/>
    <w:uiPriority w:val="1"/>
    <w:rPr>
      <w:rFonts w:ascii="Calibri" w:hAnsi="Calibri"/>
      <w:sz w:val="22"/>
    </w:rPr>
  </w:style>
  <w:style w:type="character" w:customStyle="1" w:styleId="97">
    <w:name w:val="批注文字 字符"/>
    <w:basedOn w:val="29"/>
    <w:link w:val="10"/>
    <w:semiHidden/>
    <w:qFormat/>
    <w:uiPriority w:val="99"/>
    <w:rPr>
      <w:kern w:val="2"/>
      <w:sz w:val="21"/>
      <w:szCs w:val="24"/>
    </w:rPr>
  </w:style>
  <w:style w:type="character" w:customStyle="1" w:styleId="98">
    <w:name w:val="批注主题 字符"/>
    <w:basedOn w:val="97"/>
    <w:link w:val="25"/>
    <w:semiHidden/>
    <w:qFormat/>
    <w:uiPriority w:val="99"/>
    <w:rPr>
      <w:b/>
      <w:bCs/>
      <w:kern w:val="2"/>
      <w:sz w:val="21"/>
      <w:szCs w:val="24"/>
    </w:rPr>
  </w:style>
  <w:style w:type="character" w:customStyle="1" w:styleId="99">
    <w:name w:val="列表段落 字符"/>
    <w:link w:val="64"/>
    <w:qFormat/>
    <w:uiPriority w:val="99"/>
    <w:rPr>
      <w:szCs w:val="24"/>
    </w:rPr>
  </w:style>
  <w:style w:type="character" w:customStyle="1" w:styleId="100">
    <w:name w:val="正文文本 2字符1"/>
    <w:semiHidden/>
    <w:qFormat/>
    <w:uiPriority w:val="99"/>
    <w:rPr>
      <w:rFonts w:ascii="Calibri" w:hAnsi="Calibri" w:eastAsia="宋体" w:cs="Times New Roman"/>
      <w:sz w:val="21"/>
      <w:szCs w:val="22"/>
    </w:rPr>
  </w:style>
  <w:style w:type="character" w:customStyle="1" w:styleId="101">
    <w:name w:val="普通(网站) 字符"/>
    <w:link w:val="22"/>
    <w:qFormat/>
    <w:uiPriority w:val="99"/>
    <w:rPr>
      <w:rFonts w:ascii="等线" w:hAnsi="等线" w:eastAsia="等线"/>
      <w:sz w:val="24"/>
      <w:szCs w:val="22"/>
    </w:rPr>
  </w:style>
  <w:style w:type="character" w:customStyle="1" w:styleId="102">
    <w:name w:val="正文文本 字符"/>
    <w:basedOn w:val="29"/>
    <w:link w:val="2"/>
    <w:qFormat/>
    <w:uiPriority w:val="0"/>
    <w:rPr>
      <w:kern w:val="2"/>
      <w:sz w:val="21"/>
      <w:szCs w:val="24"/>
    </w:rPr>
  </w:style>
  <w:style w:type="character" w:customStyle="1" w:styleId="103">
    <w:name w:val="正文文本首行缩进 字符"/>
    <w:basedOn w:val="102"/>
    <w:link w:val="26"/>
    <w:semiHidden/>
    <w:qFormat/>
    <w:uiPriority w:val="99"/>
    <w:rPr>
      <w:kern w:val="2"/>
      <w:sz w:val="21"/>
      <w:szCs w:val="24"/>
    </w:rPr>
  </w:style>
  <w:style w:type="character" w:customStyle="1" w:styleId="104">
    <w:name w:val="font11"/>
    <w:basedOn w:val="29"/>
    <w:qFormat/>
    <w:uiPriority w:val="0"/>
    <w:rPr>
      <w:rFonts w:hint="eastAsia" w:ascii="宋体" w:hAnsi="宋体" w:eastAsia="宋体" w:cs="宋体"/>
      <w:b/>
      <w:color w:val="000000"/>
      <w:sz w:val="24"/>
      <w:szCs w:val="24"/>
      <w:u w:val="none"/>
    </w:rPr>
  </w:style>
  <w:style w:type="character" w:customStyle="1" w:styleId="105">
    <w:name w:val="font51"/>
    <w:basedOn w:val="29"/>
    <w:qFormat/>
    <w:uiPriority w:val="0"/>
    <w:rPr>
      <w:rFonts w:hint="eastAsia" w:ascii="宋体" w:hAnsi="宋体" w:eastAsia="宋体" w:cs="宋体"/>
      <w:color w:val="000000"/>
      <w:sz w:val="22"/>
      <w:szCs w:val="22"/>
      <w:u w:val="none"/>
    </w:rPr>
  </w:style>
  <w:style w:type="character" w:customStyle="1" w:styleId="106">
    <w:name w:val="font41"/>
    <w:basedOn w:val="29"/>
    <w:qFormat/>
    <w:uiPriority w:val="0"/>
    <w:rPr>
      <w:rFonts w:hint="eastAsia" w:ascii="宋体" w:hAnsi="宋体" w:eastAsia="宋体" w:cs="宋体"/>
      <w:color w:val="000000"/>
      <w:sz w:val="18"/>
      <w:szCs w:val="18"/>
      <w:u w:val="none"/>
    </w:rPr>
  </w:style>
  <w:style w:type="character" w:customStyle="1" w:styleId="107">
    <w:name w:val="font21"/>
    <w:basedOn w:val="29"/>
    <w:qFormat/>
    <w:uiPriority w:val="0"/>
    <w:rPr>
      <w:rFonts w:hint="default" w:ascii="Times New Roman" w:hAnsi="Times New Roman" w:cs="Times New Roman"/>
      <w:color w:val="000000"/>
      <w:sz w:val="24"/>
      <w:szCs w:val="24"/>
      <w:u w:val="none"/>
    </w:rPr>
  </w:style>
  <w:style w:type="character" w:customStyle="1" w:styleId="108">
    <w:name w:val="font31"/>
    <w:basedOn w:val="29"/>
    <w:qFormat/>
    <w:uiPriority w:val="0"/>
    <w:rPr>
      <w:rFonts w:hint="default" w:ascii="微软雅黑 Light" w:hAnsi="微软雅黑 Light" w:eastAsia="微软雅黑 Light" w:cs="微软雅黑 Light"/>
      <w:color w:val="000000"/>
      <w:sz w:val="24"/>
      <w:szCs w:val="24"/>
      <w:u w:val="none"/>
    </w:rPr>
  </w:style>
  <w:style w:type="character" w:customStyle="1" w:styleId="109">
    <w:name w:val="font61"/>
    <w:basedOn w:val="29"/>
    <w:qFormat/>
    <w:uiPriority w:val="0"/>
    <w:rPr>
      <w:rFonts w:hint="eastAsia" w:ascii="微软雅黑" w:hAnsi="微软雅黑" w:eastAsia="微软雅黑" w:cs="微软雅黑"/>
      <w:color w:val="000000"/>
      <w:sz w:val="24"/>
      <w:szCs w:val="24"/>
      <w:u w:val="none"/>
    </w:rPr>
  </w:style>
  <w:style w:type="character" w:customStyle="1" w:styleId="110">
    <w:name w:val="font71"/>
    <w:basedOn w:val="29"/>
    <w:qFormat/>
    <w:uiPriority w:val="0"/>
    <w:rPr>
      <w:rFonts w:hint="eastAsia" w:ascii="仿宋" w:hAnsi="仿宋" w:eastAsia="仿宋" w:cs="仿宋"/>
      <w:color w:val="000000"/>
      <w:sz w:val="29"/>
      <w:szCs w:val="29"/>
      <w:u w:val="none"/>
    </w:rPr>
  </w:style>
  <w:style w:type="character" w:customStyle="1" w:styleId="111">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12">
    <w:name w:val="1.正文"/>
    <w:basedOn w:val="1"/>
    <w:qFormat/>
    <w:uiPriority w:val="0"/>
    <w:pPr>
      <w:spacing w:line="360" w:lineRule="auto"/>
      <w:ind w:left="540" w:leftChars="225" w:firstLine="540" w:firstLineChars="225"/>
    </w:pPr>
    <w:rPr>
      <w:sz w:val="24"/>
    </w:rPr>
  </w:style>
  <w:style w:type="table" w:customStyle="1" w:styleId="1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2628</Words>
  <Characters>2705</Characters>
  <Lines>103</Lines>
  <Paragraphs>29</Paragraphs>
  <TotalTime>1</TotalTime>
  <ScaleCrop>false</ScaleCrop>
  <LinksUpToDate>false</LinksUpToDate>
  <CharactersWithSpaces>3862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2022-03-24T10:25:00Z</dcterms:created>
  <dc:creator>user</dc:creator>
  <cp:lastModifiedBy>杨政瑞</cp:lastModifiedBy>
  <cp:lastPrinted>2024-04-09T01:47:00Z</cp:lastPrinted>
  <dcterms:modified xsi:type="dcterms:W3CDTF">2025-07-24T07:13:29Z</dcterms:modified>
  <dc:title>竞争性谈判邀请函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570046728FCD40369ED947483D3B6361_13</vt:lpwstr>
  </property>
  <property fmtid="{D5CDD505-2E9C-101B-9397-08002B2CF9AE}" pid="4" name="KSOTemplateDocerSaveRecord">
    <vt:lpwstr>eyJoZGlkIjoiMWI0ZTJjZTEzNjIwZmY1ZmVkMmIzMjU5ZjljNzA0NmEiLCJ1c2VySWQiOiI1ODA2Nzc1NzAifQ==</vt:lpwstr>
  </property>
</Properties>
</file>